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BAF2" w14:textId="508C3AF8" w:rsidR="003C1D6D" w:rsidRPr="00602B69" w:rsidRDefault="00694BEA" w:rsidP="00602B69">
      <w:pPr>
        <w:pStyle w:val="paragraph"/>
        <w:spacing w:before="0" w:beforeAutospacing="0" w:after="0" w:afterAutospacing="0"/>
        <w:jc w:val="right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Facility Logo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&gt;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 </w:t>
      </w:r>
    </w:p>
    <w:p w14:paraId="3BC69767" w14:textId="5F04F298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5B3099F1" w14:textId="5010D991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&lt;Date&gt;</w:t>
      </w:r>
    </w:p>
    <w:p w14:paraId="45609B2F" w14:textId="77777777" w:rsidR="00694BEA" w:rsidRPr="00602B69" w:rsidRDefault="00694BEA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</w:p>
    <w:p w14:paraId="728EA078" w14:textId="33F7D2D9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&lt;Physician Name&gt;</w:t>
      </w:r>
    </w:p>
    <w:p w14:paraId="64AF0757" w14:textId="5611839A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&lt;Address&gt; </w:t>
      </w:r>
    </w:p>
    <w:p w14:paraId="29B9763D" w14:textId="7CB76127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&lt;Address 2&gt;</w:t>
      </w:r>
    </w:p>
    <w:p w14:paraId="4AF9CFA3" w14:textId="682BEB65" w:rsidR="003C1D6D" w:rsidRPr="00602B69" w:rsidRDefault="003C1D6D" w:rsidP="00602B6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&lt;City, State, Zip&gt;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C9F7302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3C0C08EA" w14:textId="77777777" w:rsidR="003C1D6D" w:rsidRPr="00602B69" w:rsidRDefault="003C1D6D" w:rsidP="00694BEA">
      <w:r w:rsidRPr="00602B69">
        <w:t>Dear </w:t>
      </w:r>
      <w:r w:rsidRPr="00602B69">
        <w:rPr>
          <w:highlight w:val="lightGray"/>
        </w:rPr>
        <w:t>&lt;Name&gt;:</w:t>
      </w:r>
      <w:r w:rsidRPr="00602B69">
        <w:t> </w:t>
      </w:r>
    </w:p>
    <w:p w14:paraId="34BED625" w14:textId="77777777" w:rsidR="003C1D6D" w:rsidRPr="00602B69" w:rsidRDefault="003C1D6D" w:rsidP="00694BEA">
      <w:r w:rsidRPr="00602B69">
        <w:t> </w:t>
      </w:r>
    </w:p>
    <w:p w14:paraId="1A6EE46C" w14:textId="37BBD7A2" w:rsidR="00696B27" w:rsidRPr="008A4840" w:rsidRDefault="00696B27" w:rsidP="00696B27">
      <w:r>
        <w:t xml:space="preserve">We have exciting news to share with you, your practice, and your patients: An industry-leading MRI system, </w:t>
      </w:r>
      <w:r w:rsidRPr="00602B69">
        <w:rPr>
          <w:rFonts w:ascii="Helvetica Neue LT Std 75" w:hAnsi="Helvetica Neue LT Std 75"/>
          <w:b/>
          <w:bCs/>
        </w:rPr>
        <w:t xml:space="preserve">MAGNETOM </w:t>
      </w:r>
      <w:r w:rsidR="00052227">
        <w:rPr>
          <w:rFonts w:ascii="Helvetica Neue LT Std 75" w:hAnsi="Helvetica Neue LT Std 75"/>
          <w:b/>
          <w:bCs/>
        </w:rPr>
        <w:t>Vida</w:t>
      </w:r>
      <w:r w:rsidRPr="00602B69">
        <w:rPr>
          <w:rFonts w:ascii="Helvetica Neue LT Std 75" w:hAnsi="Helvetica Neue LT Std 75"/>
          <w:b/>
          <w:bCs/>
        </w:rPr>
        <w:t> 3T</w:t>
      </w:r>
      <w:r>
        <w:t>, has arrived at </w:t>
      </w:r>
      <w:r w:rsidRPr="6C0A474D">
        <w:rPr>
          <w:highlight w:val="lightGray"/>
        </w:rPr>
        <w:t>&lt;Facility Name&gt;</w:t>
      </w:r>
    </w:p>
    <w:p w14:paraId="3A38C518" w14:textId="77777777" w:rsidR="003C1D6D" w:rsidRPr="00602B69" w:rsidRDefault="003C1D6D" w:rsidP="00052227">
      <w:pPr>
        <w:rPr>
          <w:rFonts w:ascii="Segoe UI" w:hAnsi="Segoe UI" w:cs="Segoe UI"/>
        </w:rPr>
      </w:pPr>
      <w:r w:rsidRPr="00602B69">
        <w:rPr>
          <w:rStyle w:val="eop"/>
          <w:rFonts w:ascii="Calibri" w:hAnsi="Calibri" w:cs="Calibri"/>
        </w:rPr>
        <w:t> </w:t>
      </w:r>
    </w:p>
    <w:p w14:paraId="2EEE03DC" w14:textId="130C4A9B" w:rsidR="003C1D6D" w:rsidRPr="00052227" w:rsidRDefault="003C1D6D" w:rsidP="00052227">
      <w:pPr>
        <w:rPr>
          <w:rFonts w:eastAsia="Times New Roman"/>
        </w:rPr>
      </w:pPr>
      <w:r w:rsidRPr="05768917">
        <w:t xml:space="preserve">When it comes to patient care, your expectation is excellence. </w:t>
      </w:r>
      <w:proofErr w:type="gramStart"/>
      <w:r w:rsidR="00696B27" w:rsidRPr="47AEF7B3">
        <w:t>That’s</w:t>
      </w:r>
      <w:proofErr w:type="gramEnd"/>
      <w:r w:rsidR="00696B27" w:rsidRPr="47AEF7B3">
        <w:t xml:space="preserve"> why we’ve invested in a</w:t>
      </w:r>
      <w:r w:rsidR="00696B27">
        <w:t xml:space="preserve"> new </w:t>
      </w:r>
      <w:r w:rsidR="00696B27" w:rsidRPr="47AEF7B3">
        <w:t xml:space="preserve">MRI </w:t>
      </w:r>
      <w:r w:rsidR="00696B27">
        <w:rPr>
          <w:rFonts w:eastAsia="Times New Roman"/>
        </w:rPr>
        <w:t xml:space="preserve">that offers top quality images, efficient exams... and more. </w:t>
      </w:r>
    </w:p>
    <w:p w14:paraId="7C16D61A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3A94647" w14:textId="53E8637B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MAGNETOM </w:t>
      </w:r>
      <w:r w:rsidR="000522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Vida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3T</w:t>
      </w:r>
      <w:r w:rsidR="00696B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MRI offers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a wide bore </w:t>
      </w:r>
      <w:r w:rsidR="00696B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t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hat adapts to your </w:t>
      </w:r>
      <w:r w:rsidR="00696B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patients’ </w:t>
      </w:r>
      <w:r w:rsidR="00696B27" w:rsidRPr="008A4840">
        <w:t xml:space="preserve">needs and initiates the optimal scan protocol — delivering the clinical information you need to </w:t>
      </w:r>
      <w:r w:rsidR="00696B27">
        <w:t>diagnose</w:t>
      </w:r>
      <w:r w:rsidR="00696B27" w:rsidRPr="002D39BF">
        <w:rPr>
          <w:i/>
          <w:iCs/>
        </w:rPr>
        <w:t xml:space="preserve"> and</w:t>
      </w:r>
      <w:r w:rsidR="00696B27" w:rsidRPr="00712C00">
        <w:t> the fast</w:t>
      </w:r>
      <w:r w:rsidR="00696B27" w:rsidRPr="008A4840">
        <w:t>, comfortable exam they want.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4A9118C3" w14:textId="77777777" w:rsidR="00696B27" w:rsidRDefault="00696B27" w:rsidP="39817462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6463B9E8" w14:textId="6A3C2388" w:rsidR="003C1D6D" w:rsidRPr="00602B69" w:rsidRDefault="003C1D6D" w:rsidP="39817462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MAGNETOM </w:t>
      </w:r>
      <w:r w:rsidR="000522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Vida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also offers </w:t>
      </w:r>
      <w:proofErr w:type="spellStart"/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BioMatrix</w:t>
      </w:r>
      <w:proofErr w:type="spellEnd"/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  <w:r w:rsidR="2C34AF67"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T</w:t>
      </w:r>
      <w:r w:rsidRPr="39817462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echnology, which benefits you and your patients with: </w:t>
      </w:r>
    </w:p>
    <w:p w14:paraId="37FECB6E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Speed &amp; Efficiency </w:t>
      </w:r>
    </w:p>
    <w:p w14:paraId="44CF0CC8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3T MRI enables faster, more accurate scans to minimize motion artifacts and sedation, and decrease time-to-results. </w:t>
      </w:r>
    </w:p>
    <w:p w14:paraId="562A3BFB" w14:textId="77777777" w:rsidR="00696B27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</w:p>
    <w:p w14:paraId="2D4BF888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Adaptability &amp; Consistency </w:t>
      </w:r>
    </w:p>
    <w:p w14:paraId="568A45E8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proofErr w:type="spellStart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BioMatrix</w:t>
      </w:r>
      <w:proofErr w:type="spellEnd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Technology adapts to patient differences, reducing exam variations and rescans, while enhancing results. </w:t>
      </w:r>
    </w:p>
    <w:p w14:paraId="11A8C095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11F0CBCE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Style w:val="IntenseEmphasis"/>
          <w:sz w:val="22"/>
          <w:szCs w:val="22"/>
        </w:rPr>
        <w:t>Precision </w:t>
      </w: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  <w:t>Increased sensitivity enables higher resolution images, for clearer clinical answers.  </w:t>
      </w:r>
    </w:p>
    <w:p w14:paraId="5DC74FBD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</w:r>
      <w:r w:rsidRPr="00346B39">
        <w:rPr>
          <w:rStyle w:val="IntenseEmphasis"/>
          <w:sz w:val="22"/>
          <w:szCs w:val="22"/>
        </w:rPr>
        <w:t>Enhanced Patient Experience </w:t>
      </w:r>
    </w:p>
    <w:p w14:paraId="424ADE73" w14:textId="77777777" w:rsidR="00696B27" w:rsidRPr="00346B39" w:rsidRDefault="00696B27" w:rsidP="00696B27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Extra space, lightweight coils, and free-breathing sensors deliver phenomenal patient comfort. </w:t>
      </w:r>
    </w:p>
    <w:p w14:paraId="0888F52B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44B3A7C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350F91E5" w14:textId="51DC4257" w:rsidR="003C1D6D" w:rsidRPr="00602B69" w:rsidRDefault="00696B27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Experience MAGNETOM </w:t>
      </w:r>
      <w:r w:rsidR="00052227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Vida</w:t>
      </w:r>
      <w:r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 3T and c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onsider 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&lt;Healthcare Facility&gt;</w:t>
      </w:r>
      <w:r w:rsidR="003C1D6D"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when making your next MRI referral.  </w:t>
      </w:r>
    </w:p>
    <w:p w14:paraId="315CD8C8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51F53B49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For more information, please call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&lt;XXX.XXX.XXXX&gt;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or visit us at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&lt;URL&gt;.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 </w:t>
      </w:r>
    </w:p>
    <w:p w14:paraId="47F03610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6556D5C8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Sincerely,  </w:t>
      </w:r>
    </w:p>
    <w:p w14:paraId="4F544EEB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lastRenderedPageBreak/>
        <w:t> </w:t>
      </w:r>
    </w:p>
    <w:p w14:paraId="70647179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&lt;Sender Name&gt;, &lt;Sender Title&gt; 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br/>
        <w:t>&lt;Healthcare Organization&gt;</w:t>
      </w: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 </w:t>
      </w:r>
    </w:p>
    <w:p w14:paraId="58622292" w14:textId="77777777" w:rsidR="003C1D6D" w:rsidRPr="00602B69" w:rsidRDefault="003C1D6D" w:rsidP="003C1D6D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602B6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</w:t>
      </w:r>
    </w:p>
    <w:p w14:paraId="13FA5298" w14:textId="77777777" w:rsidR="003C1D6D" w:rsidRPr="00602B69" w:rsidRDefault="003C1D6D" w:rsidP="00742A2D">
      <w:pPr>
        <w:rPr>
          <w:b/>
          <w:bCs/>
        </w:rPr>
      </w:pPr>
    </w:p>
    <w:sectPr w:rsidR="003C1D6D" w:rsidRPr="00602B69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1454" w14:textId="77777777" w:rsidR="00184A31" w:rsidRDefault="00184A31" w:rsidP="00742A2D">
      <w:r>
        <w:separator/>
      </w:r>
    </w:p>
  </w:endnote>
  <w:endnote w:type="continuationSeparator" w:id="0">
    <w:p w14:paraId="62A45E7A" w14:textId="77777777" w:rsidR="00184A31" w:rsidRDefault="00184A31" w:rsidP="00742A2D">
      <w:r>
        <w:continuationSeparator/>
      </w:r>
    </w:p>
  </w:endnote>
  <w:endnote w:type="continuationNotice" w:id="1">
    <w:p w14:paraId="03F0526A" w14:textId="77777777" w:rsidR="00184A31" w:rsidRDefault="00184A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110E" w14:textId="77777777" w:rsidR="00696B27" w:rsidRDefault="00696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1428C3A" w:rsidR="00742A2D" w:rsidRDefault="00696B27" w:rsidP="00742A2D">
    <w:pPr>
      <w:pStyle w:val="Footer"/>
    </w:pPr>
    <w:fldSimple w:instr=" DOCPROPERTY sodocoClasLang \* MERGEFORMAT ">
      <w:r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625B113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3229" w14:textId="77777777" w:rsidR="00696B27" w:rsidRDefault="00696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3A60" w14:textId="77777777" w:rsidR="00184A31" w:rsidRDefault="00184A31" w:rsidP="00742A2D">
      <w:r>
        <w:separator/>
      </w:r>
    </w:p>
  </w:footnote>
  <w:footnote w:type="continuationSeparator" w:id="0">
    <w:p w14:paraId="54494858" w14:textId="77777777" w:rsidR="00184A31" w:rsidRDefault="00184A31" w:rsidP="00742A2D">
      <w:r>
        <w:continuationSeparator/>
      </w:r>
    </w:p>
  </w:footnote>
  <w:footnote w:type="continuationNotice" w:id="1">
    <w:p w14:paraId="5032C92C" w14:textId="77777777" w:rsidR="00184A31" w:rsidRDefault="00184A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CE90" w14:textId="77777777" w:rsidR="00696B27" w:rsidRDefault="0069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25EF42AE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7176815C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F812" w14:textId="77777777" w:rsidR="00696B27" w:rsidRDefault="00696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52227"/>
    <w:rsid w:val="000F3DFE"/>
    <w:rsid w:val="00105B16"/>
    <w:rsid w:val="00184A31"/>
    <w:rsid w:val="00220AD6"/>
    <w:rsid w:val="003102ED"/>
    <w:rsid w:val="003C1D6D"/>
    <w:rsid w:val="00472F1A"/>
    <w:rsid w:val="005F2759"/>
    <w:rsid w:val="00602B69"/>
    <w:rsid w:val="00626CCE"/>
    <w:rsid w:val="00694BEA"/>
    <w:rsid w:val="00696B27"/>
    <w:rsid w:val="006E75F3"/>
    <w:rsid w:val="00733145"/>
    <w:rsid w:val="00742A2D"/>
    <w:rsid w:val="007C6960"/>
    <w:rsid w:val="00904E7E"/>
    <w:rsid w:val="00B534B1"/>
    <w:rsid w:val="00B5DEAD"/>
    <w:rsid w:val="00BB6CBA"/>
    <w:rsid w:val="00C77350"/>
    <w:rsid w:val="00D71562"/>
    <w:rsid w:val="00DC566B"/>
    <w:rsid w:val="00DC66ED"/>
    <w:rsid w:val="00E56230"/>
    <w:rsid w:val="05768917"/>
    <w:rsid w:val="16544450"/>
    <w:rsid w:val="19E83D28"/>
    <w:rsid w:val="1B1023A7"/>
    <w:rsid w:val="203B7999"/>
    <w:rsid w:val="2C34AF67"/>
    <w:rsid w:val="343547FE"/>
    <w:rsid w:val="39817462"/>
    <w:rsid w:val="5C47C803"/>
    <w:rsid w:val="6E0A22C7"/>
    <w:rsid w:val="7CB77D84"/>
    <w:rsid w:val="7EE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DF31D62D-B56C-DA40-A094-438928D6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3C1D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3C1D6D"/>
  </w:style>
  <w:style w:type="character" w:customStyle="1" w:styleId="eop">
    <w:name w:val="eop"/>
    <w:basedOn w:val="DefaultParagraphFont"/>
    <w:rsid w:val="003C1D6D"/>
  </w:style>
  <w:style w:type="character" w:customStyle="1" w:styleId="scxw233800208">
    <w:name w:val="scxw233800208"/>
    <w:basedOn w:val="DefaultParagraphFont"/>
    <w:rsid w:val="003C1D6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 Neue LT Std 55 Roman" w:hAnsi="Helvetica Neue LT Std 55 Roman" w:cs="Bangla Sangam M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15A43-D613-44D8-9C3F-8CF176E18446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2</cp:revision>
  <dcterms:created xsi:type="dcterms:W3CDTF">2021-02-17T23:18:00Z</dcterms:created>
  <dcterms:modified xsi:type="dcterms:W3CDTF">2021-02-17T23:18:00Z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