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6331" w:rsidRDefault="004F6331" w:rsidP="004F6331">
      <w:pPr>
        <w:pStyle w:val="Boilerplate"/>
        <w:jc w:val="center"/>
      </w:pPr>
    </w:p>
    <w:p w:rsidR="004F6331" w:rsidRDefault="004F6331" w:rsidP="004F6331">
      <w:pPr>
        <w:pStyle w:val="Boilerplate"/>
        <w:jc w:val="center"/>
      </w:pPr>
    </w:p>
    <w:tbl>
      <w:tblPr>
        <w:tblW w:w="9640" w:type="dxa"/>
        <w:tblBorders>
          <w:bottom w:val="single" w:sz="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521"/>
        <w:gridCol w:w="3119"/>
      </w:tblGrid>
      <w:tr w:rsidR="004F6331" w:rsidRPr="00131296" w:rsidTr="003475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hRule="exact" w:val="1077"/>
        </w:trPr>
        <w:tc>
          <w:tcPr>
            <w:tcW w:w="6521" w:type="dxa"/>
          </w:tcPr>
          <w:p w:rsidR="004F6331" w:rsidRPr="00131296" w:rsidRDefault="004F6331" w:rsidP="0034752A">
            <w:pPr>
              <w:pStyle w:val="SiemensLogo"/>
            </w:pPr>
          </w:p>
        </w:tc>
        <w:tc>
          <w:tcPr>
            <w:tcW w:w="3119" w:type="dxa"/>
            <w:vMerge w:val="restart"/>
            <w:tcBorders>
              <w:bottom w:val="nil"/>
            </w:tcBorders>
            <w:vAlign w:val="bottom"/>
          </w:tcPr>
          <w:p w:rsidR="004F6331" w:rsidRPr="00131296" w:rsidRDefault="004F6331" w:rsidP="0034752A">
            <w:pPr>
              <w:pStyle w:val="PressSign"/>
            </w:pPr>
            <w:r>
              <w:t>Press</w:t>
            </w:r>
          </w:p>
        </w:tc>
      </w:tr>
      <w:tr w:rsidR="004F6331" w:rsidRPr="00131296" w:rsidTr="003475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hRule="exact" w:val="397"/>
        </w:trPr>
        <w:tc>
          <w:tcPr>
            <w:tcW w:w="6521" w:type="dxa"/>
            <w:tcBorders>
              <w:bottom w:val="single" w:sz="2" w:space="0" w:color="auto"/>
            </w:tcBorders>
            <w:vAlign w:val="bottom"/>
          </w:tcPr>
          <w:p w:rsidR="004F6331" w:rsidRPr="000F7BBA" w:rsidRDefault="004F6331" w:rsidP="0034752A">
            <w:pPr>
              <w:pStyle w:val="NameSector"/>
            </w:pPr>
          </w:p>
        </w:tc>
        <w:tc>
          <w:tcPr>
            <w:tcW w:w="3119" w:type="dxa"/>
            <w:vMerge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4F6331" w:rsidRPr="00131296" w:rsidRDefault="004F6331" w:rsidP="0034752A">
            <w:pPr>
              <w:pStyle w:val="PressSign"/>
            </w:pPr>
          </w:p>
        </w:tc>
      </w:tr>
      <w:tr w:rsidR="004F6331" w:rsidRPr="00131296" w:rsidTr="003475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hRule="exact" w:val="907"/>
        </w:trPr>
        <w:tc>
          <w:tcPr>
            <w:tcW w:w="6521" w:type="dxa"/>
            <w:tcBorders>
              <w:top w:val="single" w:sz="2" w:space="0" w:color="auto"/>
              <w:bottom w:val="nil"/>
            </w:tcBorders>
          </w:tcPr>
          <w:p w:rsidR="004F6331" w:rsidRPr="000F7BBA" w:rsidRDefault="004F6331" w:rsidP="0034752A">
            <w:pPr>
              <w:pStyle w:val="NameDivision"/>
            </w:pPr>
          </w:p>
        </w:tc>
        <w:tc>
          <w:tcPr>
            <w:tcW w:w="3119" w:type="dxa"/>
            <w:tcBorders>
              <w:top w:val="single" w:sz="2" w:space="0" w:color="auto"/>
              <w:bottom w:val="nil"/>
            </w:tcBorders>
          </w:tcPr>
          <w:p w:rsidR="004F6331" w:rsidRPr="00131296" w:rsidRDefault="004F6331" w:rsidP="0034752A">
            <w:pPr>
              <w:pStyle w:val="Date1"/>
            </w:pPr>
          </w:p>
        </w:tc>
      </w:tr>
    </w:tbl>
    <w:p w:rsidR="004F6331" w:rsidRPr="00163CE5" w:rsidRDefault="004F6331" w:rsidP="004F6331">
      <w:pPr>
        <w:pStyle w:val="Bodytext"/>
        <w:rPr>
          <w:b/>
        </w:rPr>
      </w:pPr>
      <w:r w:rsidRPr="00163CE5">
        <w:rPr>
          <w:b/>
        </w:rPr>
        <w:t>FOR IMMEDIATE RELEASE</w:t>
      </w:r>
    </w:p>
    <w:p w:rsidR="004F6331" w:rsidRDefault="004F6331" w:rsidP="004F6331">
      <w:pPr>
        <w:pStyle w:val="Bodytext"/>
      </w:pPr>
    </w:p>
    <w:p w:rsidR="004F6331" w:rsidRDefault="004F6331" w:rsidP="004F6331">
      <w:pPr>
        <w:pStyle w:val="Bodytext"/>
      </w:pPr>
      <w:r>
        <w:t>CONTACT:</w:t>
      </w:r>
      <w:r>
        <w:tab/>
      </w:r>
      <w:r w:rsidRPr="00163CE5">
        <w:rPr>
          <w:highlight w:val="yellow"/>
        </w:rPr>
        <w:t>NAME</w:t>
      </w:r>
    </w:p>
    <w:p w:rsidR="004F6331" w:rsidRDefault="004F6331" w:rsidP="004F6331">
      <w:pPr>
        <w:pStyle w:val="Bodytext"/>
      </w:pPr>
      <w:r>
        <w:tab/>
      </w:r>
      <w:r>
        <w:tab/>
      </w:r>
      <w:r w:rsidRPr="00163CE5">
        <w:rPr>
          <w:highlight w:val="yellow"/>
        </w:rPr>
        <w:t>INSTITUTION</w:t>
      </w:r>
    </w:p>
    <w:p w:rsidR="004F6331" w:rsidRDefault="004F6331" w:rsidP="004F6331">
      <w:pPr>
        <w:pStyle w:val="Bodytext"/>
      </w:pPr>
      <w:r>
        <w:tab/>
      </w:r>
      <w:r>
        <w:tab/>
      </w:r>
      <w:r w:rsidRPr="00163CE5">
        <w:rPr>
          <w:highlight w:val="yellow"/>
        </w:rPr>
        <w:t>TELEPHONE</w:t>
      </w:r>
    </w:p>
    <w:p w:rsidR="004F6331" w:rsidRDefault="004F6331" w:rsidP="004F6331">
      <w:pPr>
        <w:pStyle w:val="Bodytext"/>
      </w:pPr>
      <w:r>
        <w:tab/>
      </w:r>
      <w:r>
        <w:tab/>
      </w:r>
      <w:r w:rsidRPr="00163CE5">
        <w:rPr>
          <w:highlight w:val="yellow"/>
        </w:rPr>
        <w:t>EMAIL</w:t>
      </w:r>
    </w:p>
    <w:p w:rsidR="004F6331" w:rsidRDefault="004F6331" w:rsidP="004F6331">
      <w:pPr>
        <w:pStyle w:val="Bodytext"/>
      </w:pPr>
    </w:p>
    <w:p w:rsidR="004F6331" w:rsidRPr="00163CE5" w:rsidRDefault="004F6331" w:rsidP="004F6331">
      <w:pPr>
        <w:pStyle w:val="Bodytext"/>
        <w:ind w:right="-780"/>
        <w:jc w:val="both"/>
      </w:pPr>
    </w:p>
    <w:p w:rsidR="004F6331" w:rsidRPr="00993C54" w:rsidRDefault="004F6331" w:rsidP="004F6331">
      <w:pPr>
        <w:pStyle w:val="Headline"/>
        <w:spacing w:line="360" w:lineRule="auto"/>
        <w:ind w:right="-780"/>
        <w:jc w:val="both"/>
        <w:rPr>
          <w:szCs w:val="40"/>
        </w:rPr>
      </w:pPr>
      <w:r w:rsidRPr="00163CE5">
        <w:rPr>
          <w:highlight w:val="yellow"/>
        </w:rPr>
        <w:t>[FACILITY NAME’S]</w:t>
      </w:r>
      <w:r>
        <w:t xml:space="preserve"> New Siemens Ang</w:t>
      </w:r>
      <w:r>
        <w:t>i</w:t>
      </w:r>
      <w:r>
        <w:t xml:space="preserve">ography System </w:t>
      </w:r>
      <w:proofErr w:type="spellStart"/>
      <w:r>
        <w:t>Artis</w:t>
      </w:r>
      <w:proofErr w:type="spellEnd"/>
      <w:r>
        <w:t xml:space="preserve"> </w:t>
      </w:r>
      <w:proofErr w:type="spellStart"/>
      <w:r>
        <w:t>Q.zen</w:t>
      </w:r>
      <w:proofErr w:type="spellEnd"/>
      <w:r>
        <w:t xml:space="preserve"> Brings High-End Technology to the </w:t>
      </w:r>
      <w:proofErr w:type="spellStart"/>
      <w:r w:rsidRPr="00163CE5">
        <w:rPr>
          <w:highlight w:val="yellow"/>
        </w:rPr>
        <w:t>Cath</w:t>
      </w:r>
      <w:proofErr w:type="spellEnd"/>
      <w:r w:rsidRPr="00163CE5">
        <w:rPr>
          <w:highlight w:val="yellow"/>
        </w:rPr>
        <w:t xml:space="preserve"> Lab/</w:t>
      </w:r>
      <w:proofErr w:type="spellStart"/>
      <w:r w:rsidRPr="00163CE5">
        <w:rPr>
          <w:highlight w:val="yellow"/>
        </w:rPr>
        <w:t>Angio</w:t>
      </w:r>
      <w:proofErr w:type="spellEnd"/>
      <w:r w:rsidRPr="00163CE5">
        <w:rPr>
          <w:highlight w:val="yellow"/>
        </w:rPr>
        <w:t xml:space="preserve"> Lab/Hybrid Suite</w:t>
      </w:r>
    </w:p>
    <w:p w:rsidR="004F6331" w:rsidRPr="00131296" w:rsidRDefault="004F6331" w:rsidP="004F6331">
      <w:pPr>
        <w:pStyle w:val="Bodytext"/>
        <w:ind w:right="-780"/>
        <w:jc w:val="both"/>
      </w:pPr>
    </w:p>
    <w:p w:rsidR="004F6331" w:rsidRPr="00EB09AF" w:rsidRDefault="004F6331" w:rsidP="004F6331">
      <w:pPr>
        <w:pStyle w:val="Bodytext"/>
        <w:rPr>
          <w:rFonts w:eastAsia="Arial Unicode MS" w:cs="Arial"/>
          <w:sz w:val="24"/>
          <w:szCs w:val="24"/>
        </w:rPr>
      </w:pPr>
      <w:r w:rsidRPr="00EB09AF">
        <w:rPr>
          <w:rFonts w:eastAsia="Arial Unicode MS" w:cs="Arial"/>
          <w:sz w:val="24"/>
          <w:szCs w:val="24"/>
        </w:rPr>
        <w:t xml:space="preserve">[LOCATION, DATE] [FACILITY NAME] has recently added the new Siemens </w:t>
      </w:r>
      <w:proofErr w:type="spellStart"/>
      <w:r w:rsidRPr="00EB09AF">
        <w:rPr>
          <w:rFonts w:eastAsia="Arial Unicode MS" w:cs="Arial"/>
          <w:sz w:val="24"/>
          <w:szCs w:val="24"/>
        </w:rPr>
        <w:t>Artis</w:t>
      </w:r>
      <w:proofErr w:type="spellEnd"/>
      <w:r w:rsidRPr="00EB09AF">
        <w:rPr>
          <w:rFonts w:eastAsia="Arial Unicode MS" w:cs="Arial"/>
          <w:sz w:val="24"/>
          <w:szCs w:val="24"/>
        </w:rPr>
        <w:t xml:space="preserve"> </w:t>
      </w:r>
      <w:proofErr w:type="spellStart"/>
      <w:r w:rsidRPr="00EB09AF">
        <w:rPr>
          <w:rFonts w:eastAsia="Arial Unicode MS" w:cs="Arial"/>
          <w:sz w:val="24"/>
          <w:szCs w:val="24"/>
        </w:rPr>
        <w:t>Q</w:t>
      </w:r>
      <w:r>
        <w:rPr>
          <w:rFonts w:eastAsia="Arial Unicode MS" w:cs="Arial"/>
          <w:sz w:val="24"/>
          <w:szCs w:val="24"/>
        </w:rPr>
        <w:t>.zen</w:t>
      </w:r>
      <w:proofErr w:type="spellEnd"/>
      <w:r w:rsidRPr="00EB09AF">
        <w:rPr>
          <w:rFonts w:eastAsia="Arial Unicode MS" w:cs="Arial"/>
          <w:sz w:val="24"/>
          <w:szCs w:val="24"/>
        </w:rPr>
        <w:t xml:space="preserve"> angiography system to its interventional imaging services. The new system features a revolutionary new X-ray tube and detector technology designed to improve min</w:t>
      </w:r>
      <w:r w:rsidRPr="00EB09AF">
        <w:rPr>
          <w:rFonts w:eastAsia="Arial Unicode MS" w:cs="Arial"/>
          <w:sz w:val="24"/>
          <w:szCs w:val="24"/>
        </w:rPr>
        <w:t>i</w:t>
      </w:r>
      <w:r w:rsidRPr="00EB09AF">
        <w:rPr>
          <w:rFonts w:eastAsia="Arial Unicode MS" w:cs="Arial"/>
          <w:sz w:val="24"/>
          <w:szCs w:val="24"/>
        </w:rPr>
        <w:t>mally invasive therapy of diseases such as coronary artery disease, stroke and cancer</w:t>
      </w:r>
      <w:r w:rsidRPr="00EB09AF">
        <w:rPr>
          <w:rFonts w:cs="Arial"/>
          <w:color w:val="000000"/>
          <w:sz w:val="24"/>
          <w:szCs w:val="24"/>
        </w:rPr>
        <w:t xml:space="preserve">. </w:t>
      </w:r>
      <w:r w:rsidRPr="00EB09AF">
        <w:rPr>
          <w:rFonts w:eastAsia="Arial Unicode MS" w:cs="Arial"/>
          <w:sz w:val="24"/>
          <w:szCs w:val="24"/>
        </w:rPr>
        <w:t xml:space="preserve">The new X-ray tube can </w:t>
      </w:r>
      <w:r>
        <w:rPr>
          <w:rFonts w:eastAsia="Arial Unicode MS" w:cs="Arial"/>
          <w:sz w:val="24"/>
          <w:szCs w:val="24"/>
        </w:rPr>
        <w:t>offer</w:t>
      </w:r>
      <w:r w:rsidRPr="00EB09AF">
        <w:rPr>
          <w:rFonts w:eastAsia="Arial Unicode MS" w:cs="Arial"/>
          <w:sz w:val="24"/>
          <w:szCs w:val="24"/>
        </w:rPr>
        <w:t xml:space="preserve"> phys</w:t>
      </w:r>
      <w:r w:rsidRPr="00EB09AF">
        <w:rPr>
          <w:rFonts w:eastAsia="Arial Unicode MS" w:cs="Arial"/>
          <w:sz w:val="24"/>
          <w:szCs w:val="24"/>
        </w:rPr>
        <w:t>i</w:t>
      </w:r>
      <w:r w:rsidRPr="00EB09AF">
        <w:rPr>
          <w:rFonts w:eastAsia="Arial Unicode MS" w:cs="Arial"/>
          <w:sz w:val="24"/>
          <w:szCs w:val="24"/>
        </w:rPr>
        <w:t xml:space="preserve">cians up to 70 percent better </w:t>
      </w:r>
      <w:r>
        <w:rPr>
          <w:rFonts w:eastAsia="Arial Unicode MS" w:cs="Arial"/>
          <w:sz w:val="24"/>
          <w:szCs w:val="24"/>
        </w:rPr>
        <w:t xml:space="preserve">visibility </w:t>
      </w:r>
      <w:r w:rsidRPr="00EB09AF">
        <w:rPr>
          <w:rFonts w:eastAsia="Arial Unicode MS" w:cs="Arial"/>
          <w:sz w:val="24"/>
          <w:szCs w:val="24"/>
        </w:rPr>
        <w:t>than conventional X-ray tube technol</w:t>
      </w:r>
      <w:r w:rsidRPr="00EB09AF">
        <w:rPr>
          <w:rFonts w:eastAsia="Arial Unicode MS" w:cs="Arial"/>
          <w:sz w:val="24"/>
          <w:szCs w:val="24"/>
        </w:rPr>
        <w:t>o</w:t>
      </w:r>
      <w:r w:rsidRPr="00EB09AF">
        <w:rPr>
          <w:rFonts w:eastAsia="Arial Unicode MS" w:cs="Arial"/>
          <w:sz w:val="24"/>
          <w:szCs w:val="24"/>
        </w:rPr>
        <w:t xml:space="preserve">gy. </w:t>
      </w:r>
    </w:p>
    <w:p w:rsidR="004F6331" w:rsidRPr="00EB09AF" w:rsidRDefault="004F6331" w:rsidP="004F6331">
      <w:pPr>
        <w:pStyle w:val="Bodytext"/>
        <w:rPr>
          <w:rFonts w:eastAsia="Arial Unicode MS" w:cs="Arial"/>
          <w:sz w:val="24"/>
          <w:szCs w:val="24"/>
        </w:rPr>
      </w:pPr>
    </w:p>
    <w:p w:rsidR="004F6331" w:rsidRPr="00E60184" w:rsidRDefault="004F6331" w:rsidP="004F6331">
      <w:pPr>
        <w:pStyle w:val="Bodytext"/>
        <w:rPr>
          <w:rFonts w:eastAsia="Arial Unicode MS" w:cs="Arial" w:hint="eastAsia"/>
          <w:sz w:val="24"/>
          <w:szCs w:val="24"/>
        </w:rPr>
      </w:pPr>
      <w:r w:rsidRPr="00EB09AF">
        <w:rPr>
          <w:rFonts w:eastAsia="Arial Unicode MS" w:cs="Arial"/>
          <w:sz w:val="24"/>
          <w:szCs w:val="24"/>
        </w:rPr>
        <w:t>In lieu of the coiled filaments found in conventional X-ray tubes, Siemens e</w:t>
      </w:r>
      <w:r w:rsidRPr="00EB09AF">
        <w:rPr>
          <w:rFonts w:eastAsia="Arial Unicode MS" w:cs="Arial"/>
          <w:sz w:val="24"/>
          <w:szCs w:val="24"/>
        </w:rPr>
        <w:t>x</w:t>
      </w:r>
      <w:r w:rsidRPr="00EB09AF">
        <w:rPr>
          <w:rFonts w:eastAsia="Arial Unicode MS" w:cs="Arial"/>
          <w:sz w:val="24"/>
          <w:szCs w:val="24"/>
        </w:rPr>
        <w:t>clusively uses se</w:t>
      </w:r>
      <w:r w:rsidRPr="00EB09AF">
        <w:rPr>
          <w:rFonts w:eastAsia="Arial Unicode MS" w:cs="Arial"/>
          <w:sz w:val="24"/>
          <w:szCs w:val="24"/>
        </w:rPr>
        <w:t>c</w:t>
      </w:r>
      <w:r w:rsidRPr="00EB09AF">
        <w:rPr>
          <w:rFonts w:eastAsia="Arial Unicode MS" w:cs="Arial"/>
          <w:sz w:val="24"/>
          <w:szCs w:val="24"/>
        </w:rPr>
        <w:t xml:space="preserve">ond-generation flat emitter technology in the new X-ray tube of the </w:t>
      </w:r>
      <w:proofErr w:type="spellStart"/>
      <w:r w:rsidRPr="00EB09AF">
        <w:rPr>
          <w:rFonts w:eastAsia="Arial Unicode MS" w:cs="Arial"/>
          <w:sz w:val="24"/>
          <w:szCs w:val="24"/>
        </w:rPr>
        <w:t>Artis</w:t>
      </w:r>
      <w:proofErr w:type="spellEnd"/>
      <w:r w:rsidRPr="00EB09AF">
        <w:rPr>
          <w:rFonts w:eastAsia="Arial Unicode MS" w:cs="Arial"/>
          <w:sz w:val="24"/>
          <w:szCs w:val="24"/>
        </w:rPr>
        <w:t xml:space="preserve"> </w:t>
      </w:r>
      <w:proofErr w:type="spellStart"/>
      <w:r w:rsidRPr="00EB09AF">
        <w:rPr>
          <w:rFonts w:eastAsia="Arial Unicode MS" w:cs="Arial"/>
          <w:sz w:val="24"/>
          <w:szCs w:val="24"/>
        </w:rPr>
        <w:t>Q</w:t>
      </w:r>
      <w:r>
        <w:rPr>
          <w:rFonts w:eastAsia="Arial Unicode MS" w:cs="Arial"/>
          <w:sz w:val="24"/>
          <w:szCs w:val="24"/>
        </w:rPr>
        <w:t>.zen</w:t>
      </w:r>
      <w:proofErr w:type="spellEnd"/>
      <w:r w:rsidRPr="00EB09AF">
        <w:rPr>
          <w:rFonts w:eastAsia="Arial Unicode MS" w:cs="Arial"/>
          <w:sz w:val="24"/>
          <w:szCs w:val="24"/>
        </w:rPr>
        <w:t xml:space="preserve"> product line. These flat emitters enable smaller </w:t>
      </w:r>
      <w:bookmarkStart w:id="0" w:name="_GoBack"/>
      <w:bookmarkEnd w:id="0"/>
      <w:r>
        <w:rPr>
          <w:rFonts w:eastAsia="Arial Unicode MS" w:cs="Arial"/>
          <w:sz w:val="24"/>
          <w:szCs w:val="24"/>
        </w:rPr>
        <w:t>square shaped</w:t>
      </w:r>
      <w:r w:rsidRPr="00EB09AF">
        <w:rPr>
          <w:rFonts w:eastAsia="Arial Unicode MS" w:cs="Arial"/>
          <w:sz w:val="24"/>
          <w:szCs w:val="24"/>
        </w:rPr>
        <w:t xml:space="preserve"> focal spots that </w:t>
      </w:r>
      <w:r>
        <w:rPr>
          <w:rFonts w:eastAsia="Arial Unicode MS" w:cs="Arial"/>
          <w:sz w:val="24"/>
          <w:szCs w:val="24"/>
        </w:rPr>
        <w:t>result in</w:t>
      </w:r>
      <w:r w:rsidRPr="00EB09AF">
        <w:rPr>
          <w:rFonts w:eastAsia="Arial Unicode MS" w:cs="Arial"/>
          <w:sz w:val="24"/>
          <w:szCs w:val="24"/>
        </w:rPr>
        <w:t xml:space="preserve"> improved visibility of small ve</w:t>
      </w:r>
      <w:r w:rsidRPr="00EB09AF">
        <w:rPr>
          <w:rFonts w:eastAsia="Arial Unicode MS" w:cs="Arial"/>
          <w:sz w:val="24"/>
          <w:szCs w:val="24"/>
        </w:rPr>
        <w:t>s</w:t>
      </w:r>
      <w:r w:rsidRPr="00EB09AF">
        <w:rPr>
          <w:rFonts w:eastAsia="Arial Unicode MS" w:cs="Arial"/>
          <w:sz w:val="24"/>
          <w:szCs w:val="24"/>
        </w:rPr>
        <w:t>sels.</w:t>
      </w:r>
    </w:p>
    <w:p w:rsidR="004F6331" w:rsidRPr="00E60184" w:rsidRDefault="004F6331" w:rsidP="004F6331">
      <w:pPr>
        <w:pStyle w:val="Bodytext"/>
        <w:rPr>
          <w:rFonts w:eastAsia="Arial Unicode MS" w:cs="Arial"/>
          <w:sz w:val="24"/>
          <w:szCs w:val="24"/>
        </w:rPr>
      </w:pPr>
      <w:r w:rsidRPr="00E60184">
        <w:rPr>
          <w:rFonts w:eastAsia="Arial Unicode MS" w:cs="Arial"/>
          <w:sz w:val="24"/>
          <w:szCs w:val="24"/>
        </w:rPr>
        <w:lastRenderedPageBreak/>
        <w:t xml:space="preserve">The </w:t>
      </w:r>
      <w:proofErr w:type="spellStart"/>
      <w:r w:rsidRPr="00E60184">
        <w:rPr>
          <w:rFonts w:eastAsia="Arial Unicode MS" w:cs="Arial"/>
          <w:sz w:val="24"/>
          <w:szCs w:val="24"/>
        </w:rPr>
        <w:t>Artis</w:t>
      </w:r>
      <w:proofErr w:type="spellEnd"/>
      <w:r w:rsidRPr="00E60184">
        <w:rPr>
          <w:rFonts w:eastAsia="Arial Unicode MS" w:cs="Arial"/>
          <w:sz w:val="24"/>
          <w:szCs w:val="24"/>
        </w:rPr>
        <w:t xml:space="preserve"> </w:t>
      </w:r>
      <w:proofErr w:type="spellStart"/>
      <w:r w:rsidRPr="00E60184">
        <w:rPr>
          <w:rFonts w:eastAsia="Arial Unicode MS" w:cs="Arial"/>
          <w:sz w:val="24"/>
          <w:szCs w:val="24"/>
        </w:rPr>
        <w:t>Q.zen</w:t>
      </w:r>
      <w:proofErr w:type="spellEnd"/>
      <w:r w:rsidRPr="00E60184">
        <w:rPr>
          <w:rFonts w:eastAsia="Arial Unicode MS" w:cs="Arial"/>
          <w:sz w:val="24"/>
          <w:szCs w:val="24"/>
        </w:rPr>
        <w:t xml:space="preserve"> system family combines the new X-ray tube with a new d</w:t>
      </w:r>
      <w:r w:rsidRPr="00E60184">
        <w:rPr>
          <w:rFonts w:eastAsia="Arial Unicode MS" w:cs="Arial"/>
          <w:sz w:val="24"/>
          <w:szCs w:val="24"/>
        </w:rPr>
        <w:t>e</w:t>
      </w:r>
      <w:r w:rsidRPr="00E60184">
        <w:rPr>
          <w:rFonts w:eastAsia="Arial Unicode MS" w:cs="Arial"/>
          <w:sz w:val="24"/>
          <w:szCs w:val="24"/>
        </w:rPr>
        <w:t xml:space="preserve">tector technology that enables detection at ultra-low radiation levels. </w:t>
      </w:r>
      <w:proofErr w:type="spellStart"/>
      <w:r w:rsidRPr="00E60184">
        <w:rPr>
          <w:rFonts w:eastAsia="Arial Unicode MS" w:cs="Arial"/>
          <w:sz w:val="24"/>
          <w:szCs w:val="24"/>
        </w:rPr>
        <w:t>Artis</w:t>
      </w:r>
      <w:proofErr w:type="spellEnd"/>
      <w:r w:rsidRPr="00E60184">
        <w:rPr>
          <w:rFonts w:eastAsia="Arial Unicode MS" w:cs="Arial"/>
          <w:sz w:val="24"/>
          <w:szCs w:val="24"/>
        </w:rPr>
        <w:t xml:space="preserve"> </w:t>
      </w:r>
      <w:proofErr w:type="spellStart"/>
      <w:r w:rsidRPr="00E60184">
        <w:rPr>
          <w:rFonts w:eastAsia="Arial Unicode MS" w:cs="Arial"/>
          <w:sz w:val="24"/>
          <w:szCs w:val="24"/>
        </w:rPr>
        <w:t>Q.zen</w:t>
      </w:r>
      <w:proofErr w:type="spellEnd"/>
      <w:r w:rsidRPr="00E60184">
        <w:rPr>
          <w:rFonts w:eastAsia="Arial Unicode MS" w:cs="Arial"/>
          <w:sz w:val="24"/>
          <w:szCs w:val="24"/>
        </w:rPr>
        <w:t xml:space="preserve"> imaging can utilize doses as low as half the standard levels </w:t>
      </w:r>
      <w:r>
        <w:rPr>
          <w:rFonts w:eastAsia="Arial Unicode MS" w:cs="Arial"/>
          <w:sz w:val="24"/>
          <w:szCs w:val="24"/>
        </w:rPr>
        <w:t xml:space="preserve">previously </w:t>
      </w:r>
      <w:r w:rsidRPr="00E60184">
        <w:rPr>
          <w:rFonts w:eastAsia="Arial Unicode MS" w:cs="Arial"/>
          <w:sz w:val="24"/>
          <w:szCs w:val="24"/>
        </w:rPr>
        <w:t>applied in angiography. This improvement is the result of several innovations, inclu</w:t>
      </w:r>
      <w:r w:rsidRPr="00E60184">
        <w:rPr>
          <w:rFonts w:eastAsia="Arial Unicode MS" w:cs="Arial"/>
          <w:sz w:val="24"/>
          <w:szCs w:val="24"/>
        </w:rPr>
        <w:t>d</w:t>
      </w:r>
      <w:r w:rsidRPr="00E60184">
        <w:rPr>
          <w:rFonts w:eastAsia="Arial Unicode MS" w:cs="Arial"/>
          <w:sz w:val="24"/>
          <w:szCs w:val="24"/>
        </w:rPr>
        <w:t>ing a fundamental change in detector design from amorphous silicon to a more homogenous crystalline silicon structure. This structure allows for more effe</w:t>
      </w:r>
      <w:r w:rsidRPr="00E60184">
        <w:rPr>
          <w:rFonts w:eastAsia="Arial Unicode MS" w:cs="Arial"/>
          <w:sz w:val="24"/>
          <w:szCs w:val="24"/>
        </w:rPr>
        <w:t>c</w:t>
      </w:r>
      <w:r w:rsidRPr="00E60184">
        <w:rPr>
          <w:rFonts w:eastAsia="Arial Unicode MS" w:cs="Arial"/>
          <w:sz w:val="24"/>
          <w:szCs w:val="24"/>
        </w:rPr>
        <w:t xml:space="preserve">tive amplification of the signal, greatly reducing electronic noise even at ultra-low radiation doses. Siemens developed the </w:t>
      </w:r>
      <w:proofErr w:type="spellStart"/>
      <w:r w:rsidRPr="00E60184">
        <w:rPr>
          <w:rFonts w:eastAsia="Arial Unicode MS" w:cs="Arial"/>
          <w:sz w:val="24"/>
          <w:szCs w:val="24"/>
        </w:rPr>
        <w:t>Artis</w:t>
      </w:r>
      <w:proofErr w:type="spellEnd"/>
      <w:r w:rsidRPr="00E60184">
        <w:rPr>
          <w:rFonts w:eastAsia="Arial Unicode MS" w:cs="Arial"/>
          <w:sz w:val="24"/>
          <w:szCs w:val="24"/>
        </w:rPr>
        <w:t xml:space="preserve"> </w:t>
      </w:r>
      <w:proofErr w:type="spellStart"/>
      <w:r w:rsidRPr="00E60184">
        <w:rPr>
          <w:rFonts w:eastAsia="Arial Unicode MS" w:cs="Arial"/>
          <w:sz w:val="24"/>
          <w:szCs w:val="24"/>
        </w:rPr>
        <w:t>Q.zen</w:t>
      </w:r>
      <w:proofErr w:type="spellEnd"/>
      <w:r w:rsidRPr="00E60184">
        <w:rPr>
          <w:rFonts w:eastAsia="Arial Unicode MS" w:cs="Arial"/>
          <w:sz w:val="24"/>
          <w:szCs w:val="24"/>
        </w:rPr>
        <w:t xml:space="preserve"> system family to support better imaging quality at ultra-low-dose ranges, reducing radiation exposure for patients, physicians, and medical staff, which is particularly important in dose-sensitive application fields such as pediatric cardio</w:t>
      </w:r>
      <w:r w:rsidRPr="00E60184">
        <w:rPr>
          <w:rFonts w:eastAsia="Arial Unicode MS" w:cs="Arial"/>
          <w:sz w:val="24"/>
          <w:szCs w:val="24"/>
        </w:rPr>
        <w:t>l</w:t>
      </w:r>
      <w:r w:rsidRPr="00E60184">
        <w:rPr>
          <w:rFonts w:eastAsia="Arial Unicode MS" w:cs="Arial"/>
          <w:sz w:val="24"/>
          <w:szCs w:val="24"/>
        </w:rPr>
        <w:t>ogy and radiology, or electrophysiology.</w:t>
      </w:r>
    </w:p>
    <w:p w:rsidR="004F6331" w:rsidRPr="00EB09AF" w:rsidRDefault="004F6331" w:rsidP="004F6331">
      <w:pPr>
        <w:pStyle w:val="Bodytext"/>
        <w:rPr>
          <w:rFonts w:eastAsia="Arial Unicode MS" w:cs="Arial"/>
          <w:sz w:val="24"/>
          <w:szCs w:val="24"/>
        </w:rPr>
      </w:pPr>
    </w:p>
    <w:p w:rsidR="004F6331" w:rsidRPr="00EB09AF" w:rsidRDefault="004F6331" w:rsidP="004F6331">
      <w:pPr>
        <w:pStyle w:val="Default"/>
        <w:spacing w:line="360" w:lineRule="auto"/>
      </w:pPr>
      <w:r w:rsidRPr="00EB09AF">
        <w:rPr>
          <w:rFonts w:eastAsia="Arial Unicode MS"/>
        </w:rPr>
        <w:t xml:space="preserve">In addition to these hardware innovations, the </w:t>
      </w:r>
      <w:proofErr w:type="spellStart"/>
      <w:r w:rsidRPr="00EB09AF">
        <w:rPr>
          <w:rFonts w:eastAsia="Arial Unicode MS"/>
        </w:rPr>
        <w:t>Artis</w:t>
      </w:r>
      <w:proofErr w:type="spellEnd"/>
      <w:r w:rsidRPr="00EB09AF">
        <w:rPr>
          <w:rFonts w:eastAsia="Arial Unicode MS"/>
        </w:rPr>
        <w:t xml:space="preserve"> </w:t>
      </w:r>
      <w:proofErr w:type="spellStart"/>
      <w:r w:rsidRPr="00EB09AF">
        <w:rPr>
          <w:rFonts w:eastAsia="Arial Unicode MS"/>
        </w:rPr>
        <w:t>Q</w:t>
      </w:r>
      <w:r>
        <w:rPr>
          <w:rFonts w:eastAsia="Arial Unicode MS"/>
        </w:rPr>
        <w:t>.zen</w:t>
      </w:r>
      <w:proofErr w:type="spellEnd"/>
      <w:r w:rsidRPr="00EB09AF">
        <w:rPr>
          <w:rFonts w:eastAsia="Arial Unicode MS"/>
        </w:rPr>
        <w:t xml:space="preserve"> possesses sof</w:t>
      </w:r>
      <w:r w:rsidRPr="00EB09AF">
        <w:rPr>
          <w:rFonts w:eastAsia="Arial Unicode MS"/>
        </w:rPr>
        <w:t>t</w:t>
      </w:r>
      <w:r w:rsidRPr="00EB09AF">
        <w:rPr>
          <w:rFonts w:eastAsia="Arial Unicode MS"/>
        </w:rPr>
        <w:t>ware applications designed to improve interventional imaging. In the trea</w:t>
      </w:r>
      <w:r w:rsidRPr="00EB09AF">
        <w:rPr>
          <w:rFonts w:eastAsia="Arial Unicode MS"/>
        </w:rPr>
        <w:t>t</w:t>
      </w:r>
      <w:r w:rsidRPr="00EB09AF">
        <w:rPr>
          <w:rFonts w:eastAsia="Arial Unicode MS"/>
        </w:rPr>
        <w:t xml:space="preserve">ment of </w:t>
      </w:r>
      <w:r>
        <w:rPr>
          <w:rFonts w:eastAsia="Arial Unicode MS"/>
        </w:rPr>
        <w:t>coronary artery disease</w:t>
      </w:r>
      <w:r w:rsidRPr="00EB09AF">
        <w:rPr>
          <w:rFonts w:eastAsia="Arial Unicode MS"/>
        </w:rPr>
        <w:t>, the new integrated IVUS (intravascular u</w:t>
      </w:r>
      <w:r w:rsidRPr="00EB09AF">
        <w:rPr>
          <w:rFonts w:eastAsia="Arial Unicode MS"/>
        </w:rPr>
        <w:t>l</w:t>
      </w:r>
      <w:r w:rsidRPr="00EB09AF">
        <w:rPr>
          <w:rFonts w:eastAsia="Arial Unicode MS"/>
        </w:rPr>
        <w:t>trasound) map application automatically and precisely co-registers IVUS i</w:t>
      </w:r>
      <w:r w:rsidRPr="00EB09AF">
        <w:rPr>
          <w:rFonts w:eastAsia="Arial Unicode MS"/>
        </w:rPr>
        <w:t>m</w:t>
      </w:r>
      <w:r w:rsidRPr="00EB09AF">
        <w:rPr>
          <w:rFonts w:eastAsia="Arial Unicode MS"/>
        </w:rPr>
        <w:t xml:space="preserve">ages and angiography images. </w:t>
      </w:r>
      <w:r>
        <w:rPr>
          <w:rFonts w:eastAsia="Arial Unicode MS"/>
        </w:rPr>
        <w:t>In a</w:t>
      </w:r>
      <w:r w:rsidRPr="00EB09AF">
        <w:rPr>
          <w:rFonts w:eastAsia="Arial Unicode MS"/>
        </w:rPr>
        <w:t xml:space="preserve">ddition, </w:t>
      </w:r>
      <w:r>
        <w:rPr>
          <w:rFonts w:eastAsia="Arial Unicode MS"/>
        </w:rPr>
        <w:t xml:space="preserve">the </w:t>
      </w:r>
      <w:proofErr w:type="spellStart"/>
      <w:r w:rsidRPr="00EB09AF">
        <w:rPr>
          <w:rFonts w:eastAsia="Arial Unicode MS"/>
        </w:rPr>
        <w:t>CLEARstent</w:t>
      </w:r>
      <w:proofErr w:type="spellEnd"/>
      <w:r w:rsidRPr="00EB09AF">
        <w:rPr>
          <w:rFonts w:eastAsia="Arial Unicode MS"/>
        </w:rPr>
        <w:t xml:space="preserve"> Live</w:t>
      </w:r>
      <w:r>
        <w:rPr>
          <w:rFonts w:eastAsia="Arial Unicode MS"/>
        </w:rPr>
        <w:t xml:space="preserve"> feature</w:t>
      </w:r>
      <w:r w:rsidRPr="00EB09AF">
        <w:rPr>
          <w:rFonts w:eastAsia="Arial Unicode MS"/>
        </w:rPr>
        <w:t xml:space="preserve"> a</w:t>
      </w:r>
      <w:r w:rsidRPr="00EB09AF">
        <w:rPr>
          <w:rFonts w:eastAsia="Arial Unicode MS"/>
        </w:rPr>
        <w:t>l</w:t>
      </w:r>
      <w:r w:rsidRPr="00EB09AF">
        <w:rPr>
          <w:rFonts w:eastAsia="Arial Unicode MS"/>
        </w:rPr>
        <w:t>lows the cardiologist to image stents with motion stabilization in real time by free</w:t>
      </w:r>
      <w:r w:rsidRPr="00EB09AF">
        <w:rPr>
          <w:rFonts w:eastAsia="Arial Unicode MS"/>
        </w:rPr>
        <w:t>z</w:t>
      </w:r>
      <w:r w:rsidRPr="00EB09AF">
        <w:rPr>
          <w:rFonts w:eastAsia="Arial Unicode MS"/>
        </w:rPr>
        <w:t xml:space="preserve">ing motion in the region defined by the balloon markers. </w:t>
      </w:r>
      <w:r w:rsidRPr="00EB09AF">
        <w:t>Other new 3D applications are designed to image the smal</w:t>
      </w:r>
      <w:r w:rsidRPr="00EB09AF">
        <w:t>l</w:t>
      </w:r>
      <w:r w:rsidRPr="00EB09AF">
        <w:t xml:space="preserve">est structures inside the head. </w:t>
      </w:r>
      <w:r>
        <w:t>H</w:t>
      </w:r>
      <w:r w:rsidRPr="00EB09AF">
        <w:t xml:space="preserve">igh spatial resolution is crucial for imaging intracranial stents or other </w:t>
      </w:r>
      <w:r>
        <w:t>intricate</w:t>
      </w:r>
      <w:r w:rsidRPr="00EB09AF">
        <w:t xml:space="preserve"> structures such as the cochlea</w:t>
      </w:r>
      <w:r>
        <w:t>r implant</w:t>
      </w:r>
      <w:r w:rsidRPr="00EB09AF">
        <w:t xml:space="preserve"> in the inner ear. Moving o</w:t>
      </w:r>
      <w:r w:rsidRPr="00EB09AF">
        <w:t>r</w:t>
      </w:r>
      <w:r w:rsidRPr="00EB09AF">
        <w:t>gans such as the lungs can be imaged in 3D in less than 3 seconds, reducing m</w:t>
      </w:r>
      <w:r w:rsidRPr="00EB09AF">
        <w:t>o</w:t>
      </w:r>
      <w:r w:rsidRPr="00EB09AF">
        <w:t>tion artifacts and the required amount of contrast agent. Through visualiz</w:t>
      </w:r>
      <w:r w:rsidRPr="00EB09AF">
        <w:t>a</w:t>
      </w:r>
      <w:r w:rsidRPr="00EB09AF">
        <w:t>tion and measurement of blood volumes in the liver or other organs, Si</w:t>
      </w:r>
      <w:r w:rsidRPr="00EB09AF">
        <w:t>e</w:t>
      </w:r>
      <w:r w:rsidRPr="00EB09AF">
        <w:t>mens’ functional 3D imaging provides a basis for planning therapies such as chemo-embolization of h</w:t>
      </w:r>
      <w:r w:rsidRPr="00EB09AF">
        <w:t>e</w:t>
      </w:r>
      <w:r w:rsidRPr="00EB09AF">
        <w:t xml:space="preserve">patic tumors. </w:t>
      </w:r>
    </w:p>
    <w:p w:rsidR="004F6331" w:rsidRPr="00E60184" w:rsidRDefault="004F6331" w:rsidP="004F6331">
      <w:pPr>
        <w:pStyle w:val="Bodytext"/>
        <w:rPr>
          <w:rFonts w:eastAsia="Arial Unicode MS" w:cs="Arial"/>
          <w:sz w:val="24"/>
          <w:szCs w:val="24"/>
        </w:rPr>
      </w:pPr>
      <w:r>
        <w:rPr>
          <w:rFonts w:eastAsia="Arial Unicode MS" w:cs="Arial"/>
          <w:sz w:val="24"/>
          <w:szCs w:val="24"/>
        </w:rPr>
        <w:t xml:space="preserve">In the hybrid OR, the </w:t>
      </w:r>
      <w:proofErr w:type="spellStart"/>
      <w:r>
        <w:rPr>
          <w:rFonts w:eastAsia="Arial Unicode MS" w:cs="Arial"/>
          <w:sz w:val="24"/>
          <w:szCs w:val="24"/>
        </w:rPr>
        <w:t>Artis</w:t>
      </w:r>
      <w:proofErr w:type="spellEnd"/>
      <w:r>
        <w:rPr>
          <w:rFonts w:eastAsia="Arial Unicode MS" w:cs="Arial"/>
          <w:sz w:val="24"/>
          <w:szCs w:val="24"/>
        </w:rPr>
        <w:t xml:space="preserve"> </w:t>
      </w:r>
      <w:proofErr w:type="spellStart"/>
      <w:r>
        <w:rPr>
          <w:rFonts w:eastAsia="Arial Unicode MS" w:cs="Arial"/>
          <w:sz w:val="24"/>
          <w:szCs w:val="24"/>
        </w:rPr>
        <w:t>Q.zen</w:t>
      </w:r>
      <w:proofErr w:type="spellEnd"/>
      <w:r>
        <w:rPr>
          <w:rFonts w:eastAsia="Arial Unicode MS" w:cs="Arial"/>
          <w:sz w:val="24"/>
          <w:szCs w:val="24"/>
        </w:rPr>
        <w:t xml:space="preserve">, and especially </w:t>
      </w:r>
      <w:proofErr w:type="spellStart"/>
      <w:r>
        <w:rPr>
          <w:rFonts w:eastAsia="Arial Unicode MS" w:cs="Arial"/>
          <w:sz w:val="24"/>
          <w:szCs w:val="24"/>
        </w:rPr>
        <w:t>Artis</w:t>
      </w:r>
      <w:proofErr w:type="spellEnd"/>
      <w:r>
        <w:rPr>
          <w:rFonts w:eastAsia="Arial Unicode MS" w:cs="Arial"/>
          <w:sz w:val="24"/>
          <w:szCs w:val="24"/>
        </w:rPr>
        <w:t xml:space="preserve"> </w:t>
      </w:r>
      <w:proofErr w:type="spellStart"/>
      <w:r>
        <w:rPr>
          <w:rFonts w:eastAsia="Arial Unicode MS" w:cs="Arial"/>
          <w:sz w:val="24"/>
          <w:szCs w:val="24"/>
        </w:rPr>
        <w:t>zeego.zen</w:t>
      </w:r>
      <w:proofErr w:type="spellEnd"/>
      <w:r>
        <w:rPr>
          <w:rFonts w:eastAsia="Arial Unicode MS" w:cs="Arial"/>
          <w:sz w:val="24"/>
          <w:szCs w:val="24"/>
        </w:rPr>
        <w:t xml:space="preserve">, introduces all these new high-end 3D imaging capabilities for image guided procedures. The </w:t>
      </w:r>
      <w:proofErr w:type="spellStart"/>
      <w:r>
        <w:rPr>
          <w:rFonts w:eastAsia="Arial Unicode MS" w:cs="Arial"/>
          <w:sz w:val="24"/>
          <w:szCs w:val="24"/>
        </w:rPr>
        <w:t>Artis</w:t>
      </w:r>
      <w:proofErr w:type="spellEnd"/>
      <w:r>
        <w:rPr>
          <w:rFonts w:eastAsia="Arial Unicode MS" w:cs="Arial"/>
          <w:sz w:val="24"/>
          <w:szCs w:val="24"/>
        </w:rPr>
        <w:t xml:space="preserve"> </w:t>
      </w:r>
      <w:proofErr w:type="spellStart"/>
      <w:r>
        <w:rPr>
          <w:rFonts w:eastAsia="Arial Unicode MS" w:cs="Arial"/>
          <w:sz w:val="24"/>
          <w:szCs w:val="24"/>
        </w:rPr>
        <w:t>Q.zen</w:t>
      </w:r>
      <w:proofErr w:type="spellEnd"/>
      <w:r>
        <w:rPr>
          <w:rFonts w:eastAsia="Arial Unicode MS" w:cs="Arial"/>
          <w:sz w:val="24"/>
          <w:szCs w:val="24"/>
        </w:rPr>
        <w:t xml:space="preserve"> ceiling and the </w:t>
      </w:r>
      <w:proofErr w:type="spellStart"/>
      <w:r>
        <w:rPr>
          <w:rFonts w:eastAsia="Arial Unicode MS" w:cs="Arial"/>
          <w:sz w:val="24"/>
          <w:szCs w:val="24"/>
        </w:rPr>
        <w:t>Artis</w:t>
      </w:r>
      <w:proofErr w:type="spellEnd"/>
      <w:r>
        <w:rPr>
          <w:rFonts w:eastAsia="Arial Unicode MS" w:cs="Arial"/>
          <w:sz w:val="24"/>
          <w:szCs w:val="24"/>
        </w:rPr>
        <w:t xml:space="preserve"> </w:t>
      </w:r>
      <w:proofErr w:type="spellStart"/>
      <w:r>
        <w:rPr>
          <w:rFonts w:eastAsia="Arial Unicode MS" w:cs="Arial"/>
          <w:sz w:val="24"/>
          <w:szCs w:val="24"/>
        </w:rPr>
        <w:t>zeego.zen</w:t>
      </w:r>
      <w:proofErr w:type="spellEnd"/>
      <w:r>
        <w:rPr>
          <w:rFonts w:eastAsia="Arial Unicode MS" w:cs="Arial"/>
          <w:sz w:val="24"/>
          <w:szCs w:val="24"/>
        </w:rPr>
        <w:t xml:space="preserve"> can also be i</w:t>
      </w:r>
      <w:r>
        <w:rPr>
          <w:rFonts w:eastAsia="Arial Unicode MS" w:cs="Arial"/>
          <w:sz w:val="24"/>
          <w:szCs w:val="24"/>
        </w:rPr>
        <w:t>n</w:t>
      </w:r>
      <w:r>
        <w:rPr>
          <w:rFonts w:eastAsia="Arial Unicode MS" w:cs="Arial"/>
          <w:sz w:val="24"/>
          <w:szCs w:val="24"/>
        </w:rPr>
        <w:t xml:space="preserve">tegrated with surgical tables from </w:t>
      </w:r>
      <w:proofErr w:type="spellStart"/>
      <w:r>
        <w:rPr>
          <w:rFonts w:eastAsia="Arial Unicode MS" w:cs="Arial"/>
          <w:sz w:val="24"/>
          <w:szCs w:val="24"/>
        </w:rPr>
        <w:t>Maquet</w:t>
      </w:r>
      <w:proofErr w:type="spellEnd"/>
      <w:r>
        <w:rPr>
          <w:rFonts w:eastAsia="Arial Unicode MS" w:cs="Arial"/>
          <w:sz w:val="24"/>
          <w:szCs w:val="24"/>
        </w:rPr>
        <w:t xml:space="preserve"> or </w:t>
      </w:r>
      <w:proofErr w:type="spellStart"/>
      <w:r>
        <w:rPr>
          <w:rFonts w:eastAsia="Arial Unicode MS" w:cs="Arial"/>
          <w:sz w:val="24"/>
          <w:szCs w:val="24"/>
        </w:rPr>
        <w:t>Trumpf</w:t>
      </w:r>
      <w:proofErr w:type="spellEnd"/>
      <w:r>
        <w:rPr>
          <w:rFonts w:eastAsia="Arial Unicode MS" w:cs="Arial"/>
          <w:sz w:val="24"/>
          <w:szCs w:val="24"/>
        </w:rPr>
        <w:t xml:space="preserve"> to address a variety of surgical fields and expand utilization of the hybrid suite.</w:t>
      </w:r>
    </w:p>
    <w:p w:rsidR="00713A4D" w:rsidRPr="004F6331" w:rsidRDefault="00713A4D">
      <w:pPr>
        <w:rPr>
          <w:lang w:val="en-US"/>
        </w:rPr>
      </w:pPr>
    </w:p>
    <w:sectPr w:rsidR="00713A4D" w:rsidRPr="004F633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6331"/>
    <w:rsid w:val="004F6331"/>
    <w:rsid w:val="00713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6331"/>
    <w:pPr>
      <w:spacing w:after="0" w:line="240" w:lineRule="auto"/>
    </w:pPr>
    <w:rPr>
      <w:rFonts w:eastAsia="Times New Roman" w:cs="Times New Roman"/>
      <w:sz w:val="20"/>
      <w:szCs w:val="20"/>
      <w:lang w:val="de-DE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emensLogo">
    <w:name w:val="Siemens Logo"/>
    <w:rsid w:val="004F6331"/>
    <w:pPr>
      <w:spacing w:after="0" w:line="240" w:lineRule="auto"/>
    </w:pPr>
    <w:rPr>
      <w:rFonts w:eastAsia="Times New Roman" w:cs="Times New Roman"/>
      <w:noProof/>
      <w:szCs w:val="20"/>
      <w:lang w:eastAsia="de-DE"/>
    </w:rPr>
  </w:style>
  <w:style w:type="paragraph" w:customStyle="1" w:styleId="Bodytext">
    <w:name w:val="Bodytext"/>
    <w:rsid w:val="004F6331"/>
    <w:pPr>
      <w:spacing w:after="0" w:line="360" w:lineRule="auto"/>
    </w:pPr>
    <w:rPr>
      <w:rFonts w:eastAsia="Times New Roman" w:cs="Times New Roman"/>
      <w:szCs w:val="20"/>
      <w:lang w:eastAsia="de-DE"/>
    </w:rPr>
  </w:style>
  <w:style w:type="paragraph" w:customStyle="1" w:styleId="NameSector">
    <w:name w:val="Name Sector"/>
    <w:basedOn w:val="SiemensLogo"/>
    <w:rsid w:val="004F6331"/>
    <w:pPr>
      <w:spacing w:after="110"/>
    </w:pPr>
    <w:rPr>
      <w:b/>
      <w:sz w:val="20"/>
    </w:rPr>
  </w:style>
  <w:style w:type="paragraph" w:customStyle="1" w:styleId="PressSign">
    <w:name w:val="Press Sign"/>
    <w:basedOn w:val="SiemensLogo"/>
    <w:rsid w:val="004F6331"/>
    <w:pPr>
      <w:spacing w:after="40"/>
      <w:ind w:left="-57"/>
    </w:pPr>
    <w:rPr>
      <w:color w:val="A6A6A6"/>
      <w:sz w:val="62"/>
    </w:rPr>
  </w:style>
  <w:style w:type="paragraph" w:customStyle="1" w:styleId="Date1">
    <w:name w:val="Date1"/>
    <w:basedOn w:val="Bodytext"/>
    <w:rsid w:val="004F6331"/>
    <w:pPr>
      <w:spacing w:before="110" w:line="240" w:lineRule="auto"/>
    </w:pPr>
    <w:rPr>
      <w:sz w:val="20"/>
    </w:rPr>
  </w:style>
  <w:style w:type="paragraph" w:customStyle="1" w:styleId="NameDivision">
    <w:name w:val="Name Division"/>
    <w:basedOn w:val="SiemensLogo"/>
    <w:rsid w:val="004F6331"/>
    <w:pPr>
      <w:spacing w:before="110"/>
    </w:pPr>
    <w:rPr>
      <w:sz w:val="20"/>
    </w:rPr>
  </w:style>
  <w:style w:type="paragraph" w:customStyle="1" w:styleId="Boilerplate">
    <w:name w:val="Boilerplate"/>
    <w:basedOn w:val="Bodytext"/>
    <w:rsid w:val="004F6331"/>
    <w:pPr>
      <w:keepLines/>
    </w:pPr>
    <w:rPr>
      <w:sz w:val="16"/>
    </w:rPr>
  </w:style>
  <w:style w:type="paragraph" w:customStyle="1" w:styleId="Headline">
    <w:name w:val="Headline"/>
    <w:next w:val="Bodytext"/>
    <w:rsid w:val="004F6331"/>
    <w:pPr>
      <w:spacing w:after="0" w:line="240" w:lineRule="auto"/>
    </w:pPr>
    <w:rPr>
      <w:rFonts w:eastAsia="Times New Roman" w:cs="Times New Roman"/>
      <w:sz w:val="40"/>
      <w:szCs w:val="20"/>
      <w:lang w:eastAsia="de-DE"/>
    </w:rPr>
  </w:style>
  <w:style w:type="paragraph" w:customStyle="1" w:styleId="Default">
    <w:name w:val="Default"/>
    <w:rsid w:val="004F6331"/>
    <w:pPr>
      <w:autoSpaceDE w:val="0"/>
      <w:autoSpaceDN w:val="0"/>
      <w:adjustRightInd w:val="0"/>
      <w:spacing w:after="0" w:line="240" w:lineRule="auto"/>
    </w:pPr>
    <w:rPr>
      <w:rFonts w:eastAsia="Times New Roman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6331"/>
    <w:pPr>
      <w:spacing w:after="0" w:line="240" w:lineRule="auto"/>
    </w:pPr>
    <w:rPr>
      <w:rFonts w:eastAsia="Times New Roman" w:cs="Times New Roman"/>
      <w:sz w:val="20"/>
      <w:szCs w:val="20"/>
      <w:lang w:val="de-DE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emensLogo">
    <w:name w:val="Siemens Logo"/>
    <w:rsid w:val="004F6331"/>
    <w:pPr>
      <w:spacing w:after="0" w:line="240" w:lineRule="auto"/>
    </w:pPr>
    <w:rPr>
      <w:rFonts w:eastAsia="Times New Roman" w:cs="Times New Roman"/>
      <w:noProof/>
      <w:szCs w:val="20"/>
      <w:lang w:eastAsia="de-DE"/>
    </w:rPr>
  </w:style>
  <w:style w:type="paragraph" w:customStyle="1" w:styleId="Bodytext">
    <w:name w:val="Bodytext"/>
    <w:rsid w:val="004F6331"/>
    <w:pPr>
      <w:spacing w:after="0" w:line="360" w:lineRule="auto"/>
    </w:pPr>
    <w:rPr>
      <w:rFonts w:eastAsia="Times New Roman" w:cs="Times New Roman"/>
      <w:szCs w:val="20"/>
      <w:lang w:eastAsia="de-DE"/>
    </w:rPr>
  </w:style>
  <w:style w:type="paragraph" w:customStyle="1" w:styleId="NameSector">
    <w:name w:val="Name Sector"/>
    <w:basedOn w:val="SiemensLogo"/>
    <w:rsid w:val="004F6331"/>
    <w:pPr>
      <w:spacing w:after="110"/>
    </w:pPr>
    <w:rPr>
      <w:b/>
      <w:sz w:val="20"/>
    </w:rPr>
  </w:style>
  <w:style w:type="paragraph" w:customStyle="1" w:styleId="PressSign">
    <w:name w:val="Press Sign"/>
    <w:basedOn w:val="SiemensLogo"/>
    <w:rsid w:val="004F6331"/>
    <w:pPr>
      <w:spacing w:after="40"/>
      <w:ind w:left="-57"/>
    </w:pPr>
    <w:rPr>
      <w:color w:val="A6A6A6"/>
      <w:sz w:val="62"/>
    </w:rPr>
  </w:style>
  <w:style w:type="paragraph" w:customStyle="1" w:styleId="Date1">
    <w:name w:val="Date1"/>
    <w:basedOn w:val="Bodytext"/>
    <w:rsid w:val="004F6331"/>
    <w:pPr>
      <w:spacing w:before="110" w:line="240" w:lineRule="auto"/>
    </w:pPr>
    <w:rPr>
      <w:sz w:val="20"/>
    </w:rPr>
  </w:style>
  <w:style w:type="paragraph" w:customStyle="1" w:styleId="NameDivision">
    <w:name w:val="Name Division"/>
    <w:basedOn w:val="SiemensLogo"/>
    <w:rsid w:val="004F6331"/>
    <w:pPr>
      <w:spacing w:before="110"/>
    </w:pPr>
    <w:rPr>
      <w:sz w:val="20"/>
    </w:rPr>
  </w:style>
  <w:style w:type="paragraph" w:customStyle="1" w:styleId="Boilerplate">
    <w:name w:val="Boilerplate"/>
    <w:basedOn w:val="Bodytext"/>
    <w:rsid w:val="004F6331"/>
    <w:pPr>
      <w:keepLines/>
    </w:pPr>
    <w:rPr>
      <w:sz w:val="16"/>
    </w:rPr>
  </w:style>
  <w:style w:type="paragraph" w:customStyle="1" w:styleId="Headline">
    <w:name w:val="Headline"/>
    <w:next w:val="Bodytext"/>
    <w:rsid w:val="004F6331"/>
    <w:pPr>
      <w:spacing w:after="0" w:line="240" w:lineRule="auto"/>
    </w:pPr>
    <w:rPr>
      <w:rFonts w:eastAsia="Times New Roman" w:cs="Times New Roman"/>
      <w:sz w:val="40"/>
      <w:szCs w:val="20"/>
      <w:lang w:eastAsia="de-DE"/>
    </w:rPr>
  </w:style>
  <w:style w:type="paragraph" w:customStyle="1" w:styleId="Default">
    <w:name w:val="Default"/>
    <w:rsid w:val="004F6331"/>
    <w:pPr>
      <w:autoSpaceDE w:val="0"/>
      <w:autoSpaceDN w:val="0"/>
      <w:adjustRightInd w:val="0"/>
      <w:spacing w:after="0" w:line="240" w:lineRule="auto"/>
    </w:pPr>
    <w:rPr>
      <w:rFonts w:eastAsia="Times New Roman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492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Siemens AG</Company>
  <LinksUpToDate>false</LinksUpToDate>
  <CharactersWithSpaces>3291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Wich, Sabine</dc:creator>
  <cp:lastModifiedBy>Wich, Sabine</cp:lastModifiedBy>
  <cp:revision>1</cp:revision>
  <dcterms:created xsi:type="dcterms:W3CDTF">2014-04-02T15:37:00Z</dcterms:created>
  <dcterms:modified xsi:type="dcterms:W3CDTF">2014-04-02T15:39:00Z</dcterms:modified>
</cp:coreProperties>
</file>