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5B3E8" w14:textId="1144135E" w:rsidR="00742D45" w:rsidRDefault="00742D45">
      <w:pPr>
        <w:rPr>
          <w:rFonts w:ascii="Calibri" w:eastAsia="Calibri" w:hAnsi="Calibri" w:cs="Calibri"/>
          <w:b/>
          <w:bCs/>
          <w:sz w:val="24"/>
          <w:szCs w:val="24"/>
        </w:rPr>
      </w:pPr>
      <w:r w:rsidRPr="00742D45">
        <w:rPr>
          <w:rFonts w:ascii="Calibri" w:eastAsia="Calibri" w:hAnsi="Calibri" w:cs="Calibri"/>
          <w:b/>
          <w:bCs/>
          <w:noProof/>
          <w:sz w:val="36"/>
          <w:szCs w:val="36"/>
        </w:rPr>
        <mc:AlternateContent>
          <mc:Choice Requires="wps">
            <w:drawing>
              <wp:anchor distT="45720" distB="45720" distL="114300" distR="114300" simplePos="0" relativeHeight="251659264" behindDoc="0" locked="0" layoutInCell="1" allowOverlap="1" wp14:anchorId="30E12167" wp14:editId="7A39EE93">
                <wp:simplePos x="0" y="0"/>
                <wp:positionH relativeFrom="column">
                  <wp:posOffset>0</wp:posOffset>
                </wp:positionH>
                <wp:positionV relativeFrom="paragraph">
                  <wp:posOffset>120650</wp:posOffset>
                </wp:positionV>
                <wp:extent cx="2360930" cy="946150"/>
                <wp:effectExtent l="0" t="0" r="381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46150"/>
                        </a:xfrm>
                        <a:prstGeom prst="rect">
                          <a:avLst/>
                        </a:prstGeom>
                        <a:solidFill>
                          <a:srgbClr val="FFFFFF"/>
                        </a:solidFill>
                        <a:ln w="9525">
                          <a:noFill/>
                          <a:miter lim="800000"/>
                          <a:headEnd/>
                          <a:tailEnd/>
                        </a:ln>
                      </wps:spPr>
                      <wps:txbx>
                        <w:txbxContent>
                          <w:p w14:paraId="11FFF27C" w14:textId="184B629B" w:rsidR="00742D45" w:rsidRPr="007A03A6" w:rsidRDefault="007A03A6">
                            <w:pPr>
                              <w:rPr>
                                <w:b/>
                                <w:bCs/>
                                <w:sz w:val="48"/>
                                <w:szCs w:val="48"/>
                              </w:rPr>
                            </w:pPr>
                            <w:r w:rsidRPr="007A03A6">
                              <w:rPr>
                                <w:b/>
                                <w:bCs/>
                                <w:sz w:val="48"/>
                                <w:szCs w:val="48"/>
                              </w:rPr>
                              <w:t>COMPANY LOGO GOES HERE</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w14:anchorId="30E12167" id="_x0000_t202" coordsize="21600,21600" o:spt="202" path="m,l,21600r21600,l21600,xe">
                <v:stroke joinstyle="miter"/>
                <v:path gradientshapeok="t" o:connecttype="rect"/>
              </v:shapetype>
              <v:shape id="Text Box 2" o:spid="_x0000_s1026" type="#_x0000_t202" style="position:absolute;margin-left:0;margin-top:9.5pt;width:185.9pt;height:74.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" stroked="f">
                <v:textbox>
                  <w:txbxContent>
                    <w:p w14:paraId="11FFF27C" w14:textId="184B629B" w:rsidR="00742D45" w:rsidRPr="007A03A6" w:rsidRDefault="007A03A6">
                      <w:pPr>
                        <w:rPr>
                          <w:b/>
                          <w:bCs/>
                          <w:sz w:val="48"/>
                          <w:szCs w:val="48"/>
                        </w:rPr>
                      </w:pPr>
                      <w:r w:rsidRPr="007A03A6">
                        <w:rPr>
                          <w:b/>
                          <w:bCs/>
                          <w:sz w:val="48"/>
                          <w:szCs w:val="48"/>
                        </w:rPr>
                        <w:t>COMPANY LOGO GOES HERE</w:t>
                      </w:r>
                    </w:p>
                  </w:txbxContent>
                </v:textbox>
                <w10:wrap type="square"/>
              </v:shape>
            </w:pict>
          </mc:Fallback>
        </mc:AlternateContent>
      </w:r>
    </w:p>
    <w:p w14:paraId="0EDD82B4" w14:textId="7A053B84" w:rsidR="00742D45" w:rsidRDefault="007A03A6">
      <w:pPr>
        <w:rPr>
          <w:rFonts w:ascii="Calibri" w:eastAsia="Calibri" w:hAnsi="Calibri" w:cs="Calibri"/>
          <w:b/>
          <w:bCs/>
          <w:sz w:val="24"/>
          <w:szCs w:val="24"/>
        </w:rPr>
      </w:pP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p>
    <w:p w14:paraId="110CECEA" w14:textId="35C92C71" w:rsidR="00742D45" w:rsidRDefault="00327B79">
      <w:pPr>
        <w:rPr>
          <w:rFonts w:ascii="Calibri" w:eastAsia="Calibri" w:hAnsi="Calibri" w:cs="Calibri"/>
          <w:b/>
          <w:bCs/>
          <w:sz w:val="24"/>
          <w:szCs w:val="24"/>
        </w:rPr>
      </w:pPr>
      <w:r w:rsidRPr="007A03A6">
        <w:rPr>
          <w:rFonts w:ascii="Calibri" w:eastAsia="Calibri" w:hAnsi="Calibri" w:cs="Calibri"/>
          <w:b/>
          <w:bCs/>
          <w:noProof/>
          <w:sz w:val="24"/>
          <w:szCs w:val="24"/>
        </w:rPr>
        <mc:AlternateContent>
          <mc:Choice Requires="wps">
            <w:drawing>
              <wp:anchor distT="45720" distB="45720" distL="114300" distR="114300" simplePos="0" relativeHeight="251664384" behindDoc="0" locked="0" layoutInCell="1" allowOverlap="1" wp14:anchorId="32924CF5" wp14:editId="740C3CEA">
                <wp:simplePos x="0" y="0"/>
                <wp:positionH relativeFrom="column">
                  <wp:posOffset>1492250</wp:posOffset>
                </wp:positionH>
                <wp:positionV relativeFrom="paragraph">
                  <wp:posOffset>45720</wp:posOffset>
                </wp:positionV>
                <wp:extent cx="2360930" cy="1404620"/>
                <wp:effectExtent l="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B60988C" w14:textId="6878CF48" w:rsidR="007A03A6" w:rsidRPr="007A03A6" w:rsidRDefault="007A03A6" w:rsidP="007A03A6">
                            <w:pPr>
                              <w:jc w:val="right"/>
                              <w:rPr>
                                <w:b/>
                                <w:bCs/>
                                <w:sz w:val="24"/>
                                <w:szCs w:val="24"/>
                              </w:rPr>
                            </w:pPr>
                            <w:r w:rsidRPr="007A03A6">
                              <w:rPr>
                                <w:b/>
                                <w:bCs/>
                                <w:sz w:val="24"/>
                                <w:szCs w:val="24"/>
                              </w:rPr>
                              <w:t>News Release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2924CF5" id="_x0000_s1027" type="#_x0000_t202" style="position:absolute;margin-left:117.5pt;margin-top:3.6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A8IgIAACM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" stroked="f">
                <v:textbox style="mso-fit-shape-to-text:t">
                  <w:txbxContent>
                    <w:p w14:paraId="4B60988C" w14:textId="6878CF48" w:rsidR="007A03A6" w:rsidRPr="007A03A6" w:rsidRDefault="007A03A6" w:rsidP="007A03A6">
                      <w:pPr>
                        <w:jc w:val="right"/>
                        <w:rPr>
                          <w:b/>
                          <w:bCs/>
                          <w:sz w:val="24"/>
                          <w:szCs w:val="24"/>
                        </w:rPr>
                      </w:pPr>
                      <w:r w:rsidRPr="007A03A6">
                        <w:rPr>
                          <w:b/>
                          <w:bCs/>
                          <w:sz w:val="24"/>
                          <w:szCs w:val="24"/>
                        </w:rPr>
                        <w:t>News Release</w:t>
                      </w:r>
                    </w:p>
                  </w:txbxContent>
                </v:textbox>
                <w10:wrap type="square"/>
              </v:shape>
            </w:pict>
          </mc:Fallback>
        </mc:AlternateContent>
      </w:r>
      <w:r w:rsidR="007A03A6">
        <w:rPr>
          <w:rFonts w:ascii="Calibri" w:eastAsia="Calibri" w:hAnsi="Calibri" w:cs="Calibri"/>
          <w:b/>
          <w:bCs/>
          <w:noProof/>
          <w:sz w:val="24"/>
          <w:szCs w:val="24"/>
        </w:rPr>
        <mc:AlternateContent>
          <mc:Choice Requires="wps">
            <w:drawing>
              <wp:anchor distT="0" distB="0" distL="114300" distR="114300" simplePos="0" relativeHeight="251654144" behindDoc="0" locked="0" layoutInCell="1" allowOverlap="1" wp14:anchorId="5F72CFE1" wp14:editId="5184DDD4">
                <wp:simplePos x="0" y="0"/>
                <wp:positionH relativeFrom="column">
                  <wp:posOffset>-2486660</wp:posOffset>
                </wp:positionH>
                <wp:positionV relativeFrom="paragraph">
                  <wp:posOffset>271780</wp:posOffset>
                </wp:positionV>
                <wp:extent cx="63246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324600" cy="190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C18B0A" id="Straight Connector 1"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195.8pt,21.4pt" to="302.2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" strokecolor="black [3200]" strokeweight="1.5pt">
                <v:stroke joinstyle="miter"/>
              </v:line>
            </w:pict>
          </mc:Fallback>
        </mc:AlternateContent>
      </w:r>
    </w:p>
    <w:p w14:paraId="1714E2A4" w14:textId="53522AFB" w:rsidR="00742D45" w:rsidRDefault="00742D45">
      <w:pPr>
        <w:rPr>
          <w:rFonts w:ascii="Calibri" w:eastAsia="Calibri" w:hAnsi="Calibri" w:cs="Calibri"/>
          <w:b/>
          <w:bCs/>
          <w:sz w:val="24"/>
          <w:szCs w:val="24"/>
        </w:rPr>
      </w:pPr>
    </w:p>
    <w:p w14:paraId="648094FA" w14:textId="77777777" w:rsidR="00327B79" w:rsidRDefault="00742D45" w:rsidP="00327B79">
      <w:pPr>
        <w:spacing w:after="0"/>
        <w:rPr>
          <w:rFonts w:ascii="Calibri" w:eastAsia="Calibri" w:hAnsi="Calibri" w:cs="Calibri"/>
          <w:b/>
          <w:bCs/>
          <w:sz w:val="40"/>
          <w:szCs w:val="40"/>
        </w:rPr>
      </w:pPr>
      <w:r w:rsidRPr="007A03A6">
        <w:rPr>
          <w:rFonts w:ascii="Calibri" w:eastAsia="Calibri" w:hAnsi="Calibri" w:cs="Calibri"/>
          <w:b/>
          <w:bCs/>
          <w:sz w:val="40"/>
          <w:szCs w:val="40"/>
        </w:rPr>
        <w:t>New Breast Imaging System at [Name of Facility]</w:t>
      </w:r>
    </w:p>
    <w:p w14:paraId="3D74CD7B" w14:textId="57CC3325" w:rsidR="00742D45" w:rsidRDefault="00327B79" w:rsidP="00327B79">
      <w:pPr>
        <w:spacing w:after="0"/>
        <w:rPr>
          <w:rFonts w:ascii="Calibri" w:eastAsia="Calibri" w:hAnsi="Calibri" w:cs="Calibri"/>
          <w:b/>
          <w:bCs/>
          <w:sz w:val="40"/>
          <w:szCs w:val="40"/>
        </w:rPr>
      </w:pPr>
      <w:r>
        <w:rPr>
          <w:rFonts w:ascii="Calibri" w:eastAsia="Calibri" w:hAnsi="Calibri" w:cs="Calibri"/>
          <w:b/>
          <w:bCs/>
          <w:sz w:val="40"/>
          <w:szCs w:val="40"/>
        </w:rPr>
        <w:t>d</w:t>
      </w:r>
      <w:r w:rsidR="00742D45" w:rsidRPr="007A03A6">
        <w:rPr>
          <w:rFonts w:ascii="Calibri" w:eastAsia="Calibri" w:hAnsi="Calibri" w:cs="Calibri"/>
          <w:b/>
          <w:bCs/>
          <w:sz w:val="40"/>
          <w:szCs w:val="40"/>
        </w:rPr>
        <w:t>elivers Mammograms in 3D</w:t>
      </w:r>
    </w:p>
    <w:p w14:paraId="4FD2E443" w14:textId="77777777" w:rsidR="00327B79" w:rsidRPr="00327B79" w:rsidRDefault="00327B79" w:rsidP="00327B79">
      <w:pPr>
        <w:spacing w:after="0"/>
        <w:rPr>
          <w:rFonts w:ascii="Calibri" w:eastAsia="Calibri" w:hAnsi="Calibri" w:cs="Calibri"/>
          <w:b/>
          <w:bCs/>
          <w:sz w:val="40"/>
          <w:szCs w:val="40"/>
        </w:rPr>
      </w:pPr>
    </w:p>
    <w:p w14:paraId="7D69C426" w14:textId="6ABCAA38" w:rsidR="00742D45" w:rsidRPr="00742D45" w:rsidRDefault="00327626" w:rsidP="00742D45">
      <w:pPr>
        <w:pStyle w:val="ListParagraph"/>
        <w:numPr>
          <w:ilvl w:val="0"/>
          <w:numId w:val="2"/>
        </w:numPr>
        <w:rPr>
          <w:rFonts w:ascii="Calibri" w:eastAsia="Calibri" w:hAnsi="Calibri" w:cs="Calibri"/>
          <w:b/>
          <w:bCs/>
          <w:sz w:val="24"/>
          <w:szCs w:val="24"/>
        </w:rPr>
      </w:pPr>
      <w:r w:rsidRPr="00742D45">
        <w:rPr>
          <w:rFonts w:ascii="Calibri" w:eastAsia="Calibri" w:hAnsi="Calibri" w:cs="Calibri"/>
          <w:b/>
          <w:bCs/>
          <w:sz w:val="24"/>
          <w:szCs w:val="24"/>
        </w:rPr>
        <w:t xml:space="preserve">[Name of Facility] </w:t>
      </w:r>
      <w:r w:rsidR="00742D45" w:rsidRPr="00742D45">
        <w:rPr>
          <w:rFonts w:ascii="Calibri" w:eastAsia="Calibri" w:hAnsi="Calibri" w:cs="Calibri"/>
          <w:b/>
          <w:bCs/>
          <w:sz w:val="24"/>
          <w:szCs w:val="24"/>
        </w:rPr>
        <w:t>is the newest breast imaging practice to offer 3D wide-angle breast tomosynthesis for early breast cancer detection.</w:t>
      </w:r>
    </w:p>
    <w:p w14:paraId="67CA2159" w14:textId="051D42BD" w:rsidR="00742D45" w:rsidRDefault="00742D45" w:rsidP="00742D45">
      <w:pPr>
        <w:pStyle w:val="ListParagraph"/>
        <w:numPr>
          <w:ilvl w:val="0"/>
          <w:numId w:val="1"/>
        </w:numPr>
        <w:rPr>
          <w:rFonts w:ascii="Calibri" w:eastAsia="Calibri" w:hAnsi="Calibri" w:cs="Calibri"/>
          <w:b/>
          <w:bCs/>
          <w:sz w:val="24"/>
          <w:szCs w:val="24"/>
        </w:rPr>
      </w:pPr>
      <w:r w:rsidRPr="00742D45">
        <w:rPr>
          <w:rFonts w:ascii="Calibri" w:eastAsia="Calibri" w:hAnsi="Calibri" w:cs="Calibri"/>
          <w:b/>
          <w:bCs/>
          <w:sz w:val="24"/>
          <w:szCs w:val="24"/>
        </w:rPr>
        <w:t>It features the widest image acquisition angle in the industry of 50 degrees, so doctors can see more.</w:t>
      </w:r>
    </w:p>
    <w:p w14:paraId="65945AC5" w14:textId="6BF7CA57" w:rsidR="00742D45" w:rsidRPr="00742D45" w:rsidRDefault="00742D45" w:rsidP="00742D45">
      <w:pPr>
        <w:pStyle w:val="ListParagraph"/>
        <w:numPr>
          <w:ilvl w:val="0"/>
          <w:numId w:val="1"/>
        </w:numPr>
        <w:rPr>
          <w:rFonts w:ascii="Calibri" w:eastAsia="Calibri" w:hAnsi="Calibri" w:cs="Calibri"/>
          <w:b/>
          <w:bCs/>
          <w:sz w:val="24"/>
          <w:szCs w:val="24"/>
        </w:rPr>
      </w:pPr>
      <w:r w:rsidRPr="00742D45">
        <w:rPr>
          <w:rFonts w:ascii="Calibri" w:eastAsia="Calibri" w:hAnsi="Calibri" w:cs="Calibri"/>
          <w:b/>
          <w:bCs/>
          <w:sz w:val="24"/>
          <w:szCs w:val="24"/>
        </w:rPr>
        <w:t>P</w:t>
      </w:r>
      <w:r>
        <w:rPr>
          <w:rFonts w:ascii="Calibri" w:eastAsia="Calibri" w:hAnsi="Calibri" w:cs="Calibri"/>
          <w:b/>
          <w:bCs/>
          <w:sz w:val="24"/>
          <w:szCs w:val="24"/>
        </w:rPr>
        <w:t>e</w:t>
      </w:r>
      <w:r w:rsidRPr="00742D45">
        <w:rPr>
          <w:rFonts w:ascii="Calibri" w:eastAsia="Calibri" w:hAnsi="Calibri" w:cs="Calibri"/>
          <w:b/>
          <w:bCs/>
          <w:sz w:val="24"/>
          <w:szCs w:val="24"/>
        </w:rPr>
        <w:t>rsonalized compression is tailored to the structure of each woman’s breast for a more comfortable exam.</w:t>
      </w:r>
    </w:p>
    <w:p w14:paraId="3C30DB53" w14:textId="77777777" w:rsidR="00742D45" w:rsidRDefault="00742D45">
      <w:pPr>
        <w:rPr>
          <w:rFonts w:eastAsiaTheme="minorEastAsia"/>
          <w:b/>
          <w:bCs/>
          <w:sz w:val="20"/>
          <w:szCs w:val="20"/>
        </w:rPr>
      </w:pPr>
    </w:p>
    <w:p w14:paraId="2E23E685" w14:textId="57CEDCB2" w:rsidR="007A03A6" w:rsidRPr="007A03A6" w:rsidRDefault="00327626">
      <w:pPr>
        <w:rPr>
          <w:rFonts w:eastAsiaTheme="minorEastAsia"/>
        </w:rPr>
      </w:pPr>
      <w:r w:rsidRPr="007A03A6">
        <w:rPr>
          <w:rFonts w:eastAsiaTheme="minorEastAsia"/>
          <w:b/>
          <w:bCs/>
        </w:rPr>
        <w:t xml:space="preserve">[INSERT CITY, STATE, DATE] </w:t>
      </w:r>
      <w:r w:rsidRPr="007A03A6">
        <w:rPr>
          <w:rFonts w:eastAsiaTheme="minorEastAsia"/>
        </w:rPr>
        <w:t xml:space="preserve">– </w:t>
      </w:r>
      <w:r w:rsidRPr="007A03A6">
        <w:rPr>
          <w:rFonts w:eastAsiaTheme="minorEastAsia"/>
          <w:b/>
          <w:bCs/>
        </w:rPr>
        <w:t>[I</w:t>
      </w:r>
      <w:r w:rsidRPr="007A03A6">
        <w:rPr>
          <w:rFonts w:eastAsiaTheme="minorEastAsia"/>
          <w:b/>
          <w:bCs/>
        </w:rPr>
        <w:t xml:space="preserve">NSERT HOSPITAL NAME] </w:t>
      </w:r>
      <w:r w:rsidRPr="007A03A6">
        <w:rPr>
          <w:rFonts w:eastAsiaTheme="minorEastAsia"/>
        </w:rPr>
        <w:t>is advancing the fight against breast cancer with</w:t>
      </w:r>
      <w:r w:rsidR="007A03A6" w:rsidRPr="007A03A6">
        <w:rPr>
          <w:rFonts w:eastAsiaTheme="minorEastAsia"/>
        </w:rPr>
        <w:t xml:space="preserve"> the purchase and installation of MAMMOMAT Revelation, an</w:t>
      </w:r>
      <w:r w:rsidRPr="007A03A6">
        <w:rPr>
          <w:rFonts w:eastAsiaTheme="minorEastAsia"/>
        </w:rPr>
        <w:t xml:space="preserve"> innovative </w:t>
      </w:r>
      <w:r w:rsidR="007A03A6" w:rsidRPr="007A03A6">
        <w:rPr>
          <w:rFonts w:eastAsiaTheme="minorEastAsia"/>
        </w:rPr>
        <w:t xml:space="preserve">mammography system </w:t>
      </w:r>
      <w:r w:rsidRPr="007A03A6">
        <w:rPr>
          <w:rFonts w:eastAsiaTheme="minorEastAsia"/>
        </w:rPr>
        <w:t>designed to overcome barriers to</w:t>
      </w:r>
      <w:r w:rsidR="007A03A6" w:rsidRPr="007A03A6">
        <w:rPr>
          <w:rFonts w:eastAsiaTheme="minorEastAsia"/>
        </w:rPr>
        <w:t xml:space="preserve"> breast cancer</w:t>
      </w:r>
      <w:r w:rsidRPr="007A03A6">
        <w:rPr>
          <w:rFonts w:eastAsiaTheme="minorEastAsia"/>
        </w:rPr>
        <w:t xml:space="preserve"> detection and compliance. </w:t>
      </w:r>
    </w:p>
    <w:p w14:paraId="3487D1BA" w14:textId="4D7BB4A1" w:rsidR="00327B79" w:rsidRDefault="00327626">
      <w:pPr>
        <w:rPr>
          <w:rFonts w:eastAsiaTheme="minorEastAsia"/>
        </w:rPr>
      </w:pPr>
      <w:r w:rsidRPr="007A03A6">
        <w:rPr>
          <w:rFonts w:eastAsiaTheme="minorEastAsia"/>
        </w:rPr>
        <w:t xml:space="preserve">“We chose MAMMOMAT Revelation because the wide-angle technology makes it easier to find </w:t>
      </w:r>
      <w:r w:rsidR="007A03A6" w:rsidRPr="007A03A6">
        <w:rPr>
          <w:rFonts w:eastAsiaTheme="minorEastAsia"/>
        </w:rPr>
        <w:t>smaller lesions earlier than with 2D mammography, and with g</w:t>
      </w:r>
      <w:r w:rsidRPr="007A03A6">
        <w:rPr>
          <w:rFonts w:eastAsiaTheme="minorEastAsia"/>
        </w:rPr>
        <w:t xml:space="preserve">reater accuracy,” said </w:t>
      </w:r>
      <w:r w:rsidRPr="007A03A6">
        <w:rPr>
          <w:rFonts w:eastAsiaTheme="minorEastAsia"/>
          <w:b/>
          <w:bCs/>
        </w:rPr>
        <w:t>[INSERT HOSPITAL EXECUTIVE NAME, TITLE]. “</w:t>
      </w:r>
      <w:r w:rsidRPr="007A03A6">
        <w:rPr>
          <w:rFonts w:eastAsiaTheme="minorEastAsia"/>
        </w:rPr>
        <w:t xml:space="preserve">We also see the system’s personalized compression </w:t>
      </w:r>
      <w:r w:rsidR="00327B79">
        <w:rPr>
          <w:rFonts w:eastAsiaTheme="minorEastAsia"/>
        </w:rPr>
        <w:t xml:space="preserve">as a tool that helps </w:t>
      </w:r>
      <w:r w:rsidRPr="007A03A6">
        <w:rPr>
          <w:rFonts w:eastAsiaTheme="minorEastAsia"/>
        </w:rPr>
        <w:t xml:space="preserve">women overcome </w:t>
      </w:r>
      <w:r w:rsidR="00327B79">
        <w:rPr>
          <w:rFonts w:eastAsiaTheme="minorEastAsia"/>
        </w:rPr>
        <w:t>the fear of pain and discomfort that is so common with mammograms by delivering a more comfortable examination.”</w:t>
      </w:r>
    </w:p>
    <w:p w14:paraId="74D0605A" w14:textId="77777777" w:rsidR="00507B7C" w:rsidRPr="007A03A6" w:rsidRDefault="00327626">
      <w:pPr>
        <w:rPr>
          <w:rFonts w:eastAsiaTheme="minorEastAsia"/>
        </w:rPr>
      </w:pPr>
      <w:r w:rsidRPr="007A03A6">
        <w:rPr>
          <w:rFonts w:eastAsiaTheme="minorEastAsia"/>
          <w:b/>
          <w:bCs/>
        </w:rPr>
        <w:t>The advantage of wide-angle, next-generation 3D mammography</w:t>
      </w:r>
    </w:p>
    <w:p w14:paraId="0B234233" w14:textId="77777777" w:rsidR="00477734" w:rsidRDefault="00327626">
      <w:pPr>
        <w:rPr>
          <w:rFonts w:eastAsiaTheme="minorEastAsia"/>
        </w:rPr>
      </w:pPr>
      <w:r w:rsidRPr="007A03A6">
        <w:rPr>
          <w:rFonts w:eastAsiaTheme="minorEastAsia"/>
        </w:rPr>
        <w:t>MAMMOMAT Revelation</w:t>
      </w:r>
      <w:r w:rsidR="00327B79">
        <w:rPr>
          <w:rFonts w:eastAsiaTheme="minorEastAsia"/>
        </w:rPr>
        <w:t xml:space="preserve"> is</w:t>
      </w:r>
      <w:r w:rsidRPr="007A03A6">
        <w:rPr>
          <w:rFonts w:eastAsiaTheme="minorEastAsia"/>
        </w:rPr>
        <w:t xml:space="preserve"> from Siemens Healthineers</w:t>
      </w:r>
      <w:r w:rsidR="00327B79">
        <w:rPr>
          <w:rFonts w:eastAsiaTheme="minorEastAsia"/>
        </w:rPr>
        <w:t xml:space="preserve">. Its industry-leading image acquisition angle of 50 degrees results in the widest depth resolution in the market. The result is </w:t>
      </w:r>
      <w:r w:rsidR="00477734">
        <w:rPr>
          <w:rFonts w:eastAsiaTheme="minorEastAsia"/>
        </w:rPr>
        <w:t>clinical detail that helps deliver high-quality 3D images for more information to help doctors make a more confident diagnosis.</w:t>
      </w:r>
    </w:p>
    <w:p w14:paraId="1066F8AB" w14:textId="2D275C0B" w:rsidR="00507B7C" w:rsidRPr="007A03A6" w:rsidRDefault="00327626">
      <w:pPr>
        <w:rPr>
          <w:rFonts w:eastAsiaTheme="minorEastAsia"/>
        </w:rPr>
      </w:pPr>
      <w:r w:rsidRPr="007A03A6">
        <w:rPr>
          <w:rFonts w:eastAsiaTheme="minorEastAsia"/>
        </w:rPr>
        <w:t>Revelation is also the first mammography platform to provide automated breast density measurements at the point of examination.  High breast density can increase the risk of developing cancer. Currently, breast density is estimated visually during</w:t>
      </w:r>
      <w:r w:rsidRPr="007A03A6">
        <w:rPr>
          <w:rFonts w:eastAsiaTheme="minorEastAsia"/>
        </w:rPr>
        <w:t xml:space="preserve"> the image reading process, usually after the patient leaves. With MAMMOMAT Revelation, getting this information during the exam enables immediate and personalized risk assessment, and allows </w:t>
      </w:r>
      <w:r w:rsidRPr="007A03A6">
        <w:rPr>
          <w:rFonts w:eastAsiaTheme="minorEastAsia"/>
          <w:b/>
          <w:bCs/>
        </w:rPr>
        <w:t>[INSERT NAME OF HOSPITAL]</w:t>
      </w:r>
      <w:r w:rsidRPr="007A03A6">
        <w:rPr>
          <w:rFonts w:eastAsiaTheme="minorEastAsia"/>
        </w:rPr>
        <w:t xml:space="preserve"> to provide supplemental imaging while </w:t>
      </w:r>
      <w:r w:rsidRPr="007A03A6">
        <w:rPr>
          <w:rFonts w:eastAsiaTheme="minorEastAsia"/>
        </w:rPr>
        <w:t xml:space="preserve">the patient is in her exam.    </w:t>
      </w:r>
    </w:p>
    <w:p w14:paraId="3C100E92" w14:textId="77777777" w:rsidR="00477734" w:rsidRDefault="00477734">
      <w:pPr>
        <w:rPr>
          <w:rFonts w:eastAsiaTheme="minorEastAsia"/>
          <w:b/>
          <w:bCs/>
        </w:rPr>
      </w:pPr>
    </w:p>
    <w:p w14:paraId="595E6A3F" w14:textId="5A02E4CA" w:rsidR="00507B7C" w:rsidRPr="007A03A6" w:rsidRDefault="00327626">
      <w:pPr>
        <w:rPr>
          <w:rFonts w:eastAsiaTheme="minorEastAsia"/>
          <w:b/>
          <w:bCs/>
        </w:rPr>
      </w:pPr>
      <w:r w:rsidRPr="007A03A6">
        <w:rPr>
          <w:rFonts w:eastAsiaTheme="minorEastAsia"/>
          <w:b/>
          <w:bCs/>
        </w:rPr>
        <w:lastRenderedPageBreak/>
        <w:t>The comfort of personalized compression</w:t>
      </w:r>
    </w:p>
    <w:p w14:paraId="161EE096" w14:textId="77777777" w:rsidR="00507B7C" w:rsidRPr="007A03A6" w:rsidRDefault="00327626">
      <w:pPr>
        <w:rPr>
          <w:rFonts w:eastAsiaTheme="minorEastAsia"/>
        </w:rPr>
      </w:pPr>
      <w:r w:rsidRPr="007A03A6">
        <w:rPr>
          <w:rFonts w:eastAsiaTheme="minorEastAsia"/>
        </w:rPr>
        <w:t>Compression is key to getting an accurate mammogram. However, the associated discomfort and pain are key reasons why women avoid mammography exams. “It was important to us to remove an</w:t>
      </w:r>
      <w:r w:rsidRPr="007A03A6">
        <w:rPr>
          <w:rFonts w:eastAsiaTheme="minorEastAsia"/>
        </w:rPr>
        <w:t xml:space="preserve">y barrier that could stop a woman from getting the screening she needs,” said </w:t>
      </w:r>
      <w:r w:rsidRPr="007A03A6">
        <w:rPr>
          <w:rFonts w:eastAsiaTheme="minorEastAsia"/>
          <w:b/>
          <w:bCs/>
        </w:rPr>
        <w:t xml:space="preserve">[INSERT HOSPITAL EXECUTIVE NAME]. </w:t>
      </w:r>
      <w:r w:rsidRPr="007A03A6">
        <w:rPr>
          <w:rFonts w:eastAsiaTheme="minorEastAsia"/>
        </w:rPr>
        <w:t xml:space="preserve">With MAMMOMAT Revelation’s Personalized Soft Compression, each woman gets exactly the right amount of compression for her breast type. The </w:t>
      </w:r>
      <w:r w:rsidRPr="007A03A6">
        <w:rPr>
          <w:rFonts w:eastAsiaTheme="minorEastAsia"/>
        </w:rPr>
        <w:t>force is automatically adjusted for the greatest individual comfort without losing any accuracy.</w:t>
      </w:r>
    </w:p>
    <w:p w14:paraId="399A8AF9" w14:textId="77777777" w:rsidR="00507B7C" w:rsidRPr="007A03A6" w:rsidRDefault="00327626">
      <w:pPr>
        <w:rPr>
          <w:rFonts w:eastAsiaTheme="minorEastAsia"/>
        </w:rPr>
      </w:pPr>
      <w:r w:rsidRPr="007A03A6">
        <w:rPr>
          <w:rFonts w:eastAsiaTheme="minorEastAsia"/>
        </w:rPr>
        <w:t xml:space="preserve">“We are thrilled to bring this breakthrough technology to </w:t>
      </w:r>
      <w:r w:rsidRPr="007A03A6">
        <w:rPr>
          <w:rFonts w:eastAsiaTheme="minorEastAsia"/>
          <w:b/>
          <w:bCs/>
        </w:rPr>
        <w:t>[INSERT GEOGRAPHIC AREA].</w:t>
      </w:r>
      <w:r w:rsidRPr="007A03A6">
        <w:rPr>
          <w:rFonts w:eastAsiaTheme="minorEastAsia"/>
        </w:rPr>
        <w:t xml:space="preserve"> When breast cancer is found early, the chances of survival are greatly impr</w:t>
      </w:r>
      <w:r w:rsidRPr="007A03A6">
        <w:rPr>
          <w:rFonts w:eastAsiaTheme="minorEastAsia"/>
        </w:rPr>
        <w:t xml:space="preserve">oved. And MAMMOMAT Revelation is the best system to provide the quality images and patient experience to make early detection possible,” said </w:t>
      </w:r>
      <w:r w:rsidRPr="007A03A6">
        <w:rPr>
          <w:rFonts w:eastAsiaTheme="minorEastAsia"/>
          <w:b/>
          <w:bCs/>
        </w:rPr>
        <w:t xml:space="preserve">[INSERT HOSPITAL EXECUTIVE NAME]. </w:t>
      </w:r>
    </w:p>
    <w:p w14:paraId="78D239EF" w14:textId="77777777" w:rsidR="00507B7C" w:rsidRPr="007A03A6" w:rsidRDefault="00327626">
      <w:pPr>
        <w:rPr>
          <w:rFonts w:eastAsiaTheme="minorEastAsia"/>
          <w:b/>
          <w:bCs/>
        </w:rPr>
      </w:pPr>
      <w:r w:rsidRPr="007A03A6">
        <w:rPr>
          <w:rFonts w:eastAsiaTheme="minorEastAsia"/>
        </w:rPr>
        <w:t xml:space="preserve">To schedule a mammogram at </w:t>
      </w:r>
      <w:r w:rsidRPr="007A03A6">
        <w:rPr>
          <w:rFonts w:eastAsiaTheme="minorEastAsia"/>
          <w:b/>
          <w:bCs/>
        </w:rPr>
        <w:t>[INSERT NAME OF HOSPITAL]</w:t>
      </w:r>
      <w:r w:rsidRPr="007A03A6">
        <w:rPr>
          <w:rFonts w:eastAsiaTheme="minorEastAsia"/>
        </w:rPr>
        <w:t>, call</w:t>
      </w:r>
      <w:r w:rsidRPr="007A03A6">
        <w:rPr>
          <w:rFonts w:eastAsiaTheme="minorEastAsia"/>
          <w:b/>
          <w:bCs/>
        </w:rPr>
        <w:t xml:space="preserve"> [INSERT INFORMATION]</w:t>
      </w:r>
      <w:r w:rsidRPr="007A03A6">
        <w:rPr>
          <w:rFonts w:eastAsiaTheme="minorEastAsia"/>
          <w:b/>
          <w:bCs/>
        </w:rPr>
        <w:t xml:space="preserve">. </w:t>
      </w:r>
      <w:r w:rsidRPr="007A03A6">
        <w:rPr>
          <w:rFonts w:ascii="Calibri" w:eastAsia="Calibri" w:hAnsi="Calibri" w:cs="Calibri"/>
        </w:rPr>
        <w:t xml:space="preserve"> </w:t>
      </w:r>
    </w:p>
    <w:p w14:paraId="340590F8" w14:textId="77777777" w:rsidR="00507B7C" w:rsidRPr="007A03A6" w:rsidRDefault="00327626">
      <w:pPr>
        <w:rPr>
          <w:rFonts w:ascii="Calibri" w:eastAsia="Calibri" w:hAnsi="Calibri" w:cs="Calibri"/>
          <w:b/>
          <w:bCs/>
        </w:rPr>
      </w:pPr>
      <w:r w:rsidRPr="007A03A6">
        <w:rPr>
          <w:rFonts w:ascii="Calibri" w:eastAsia="Calibri" w:hAnsi="Calibri" w:cs="Calibri"/>
          <w:b/>
          <w:bCs/>
        </w:rPr>
        <w:t>Contact for journalists</w:t>
      </w:r>
    </w:p>
    <w:p w14:paraId="54973968" w14:textId="77777777" w:rsidR="00507B7C" w:rsidRDefault="00327626">
      <w:pPr>
        <w:rPr>
          <w:rFonts w:ascii="Calibri" w:eastAsia="Calibri" w:hAnsi="Calibri" w:cs="Calibri"/>
          <w:sz w:val="20"/>
          <w:szCs w:val="20"/>
        </w:rPr>
      </w:pPr>
      <w:r w:rsidRPr="007A03A6">
        <w:rPr>
          <w:rFonts w:ascii="Calibri" w:eastAsia="Calibri" w:hAnsi="Calibri" w:cs="Calibri"/>
        </w:rPr>
        <w:t xml:space="preserve">[Name of Facility PR Person] [Phone: (XXX) XXX-XXXX]     [E-mail: </w:t>
      </w:r>
      <w:hyperlink r:id="rId5">
        <w:r w:rsidRPr="007A03A6">
          <w:rPr>
            <w:rStyle w:val="Hyperlink"/>
            <w:rFonts w:ascii="Calibri" w:eastAsia="Calibri" w:hAnsi="Calibri" w:cs="Calibri"/>
          </w:rPr>
          <w:t>nameofcontact@facilityname.com</w:t>
        </w:r>
      </w:hyperlink>
      <w:r>
        <w:rPr>
          <w:rFonts w:ascii="Calibri" w:eastAsia="Calibri" w:hAnsi="Calibri" w:cs="Calibri"/>
          <w:sz w:val="20"/>
          <w:szCs w:val="20"/>
        </w:rPr>
        <w:t>]</w:t>
      </w:r>
    </w:p>
    <w:sectPr w:rsidR="00507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90E4E"/>
    <w:multiLevelType w:val="hybridMultilevel"/>
    <w:tmpl w:val="494696A4"/>
    <w:lvl w:ilvl="0" w:tplc="A858D392">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CD57B7"/>
    <w:multiLevelType w:val="hybridMultilevel"/>
    <w:tmpl w:val="C592F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B7C"/>
    <w:rsid w:val="00327626"/>
    <w:rsid w:val="00327B79"/>
    <w:rsid w:val="00477734"/>
    <w:rsid w:val="00507B7C"/>
    <w:rsid w:val="00742D45"/>
    <w:rsid w:val="007A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F793B"/>
  <w15:docId w15:val="{B99C3859-B5A0-4B80-9508-FEA96CB27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742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meofcontact@facilitynam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 Micarelli</dc:creator>
  <cp:lastModifiedBy>Campbell, Kevin (SHS AM NAM USA MSC MK&amp;CC MC)</cp:lastModifiedBy>
  <cp:revision>2</cp:revision>
  <dcterms:created xsi:type="dcterms:W3CDTF">2020-11-09T20:01:00Z</dcterms:created>
  <dcterms:modified xsi:type="dcterms:W3CDTF">2020-11-09T20:01:00Z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-305385130</vt:i4>
  </property>
  <property fmtid="{D5CDD505-2E9C-101B-9397-08002B2CF9AE}" pid="3" name="_NewReviewCycle">
    <vt:lpwstr/>
  </property>
  <property fmtid="{D5CDD505-2E9C-101B-9397-08002B2CF9AE}" pid="4" name="_EmailSubject">
    <vt:lpwstr>Revelation Technology Marketing Toolkit</vt:lpwstr>
  </property>
  <property fmtid="{D5CDD505-2E9C-101B-9397-08002B2CF9AE}" pid="5" name="_AuthorEmail">
    <vt:lpwstr>kevin.campbell@siemens-healthineers.com</vt:lpwstr>
  </property>
  <property fmtid="{D5CDD505-2E9C-101B-9397-08002B2CF9AE}" pid="6" name="_AuthorEmailDisplayName">
    <vt:lpwstr>Campbell, Kevin (SHS AM NAM USA MSC MK)</vt:lpwstr>
  </property>
  <property fmtid="{D5CDD505-2E9C-101B-9397-08002B2CF9AE}" pid="7" name="_ReviewingToolsShownOnce">
    <vt:lpwstr/>
  </property>
</Properties>
</file>