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08E6" w14:textId="77777777" w:rsidR="002F117A" w:rsidRPr="00401438" w:rsidRDefault="003555FE" w:rsidP="002F117A">
      <w:pPr>
        <w:pStyle w:val="PressSign"/>
        <w:spacing w:line="264" w:lineRule="auto"/>
        <w:rPr>
          <w:rFonts w:cs="Calibri"/>
        </w:rPr>
      </w:pPr>
      <w:r w:rsidRPr="00401438">
        <w:rPr>
          <w:rFonts w:cs="Calibri"/>
        </w:rPr>
        <w:t>Press Release</w:t>
      </w:r>
    </w:p>
    <w:tbl>
      <w:tblPr>
        <w:tblStyle w:val="TableGrid"/>
        <w:tblW w:w="5000" w:type="pct"/>
        <w:tblLook w:val="04A0" w:firstRow="1" w:lastRow="0" w:firstColumn="1" w:lastColumn="0" w:noHBand="0" w:noVBand="1"/>
      </w:tblPr>
      <w:tblGrid>
        <w:gridCol w:w="4253"/>
        <w:gridCol w:w="5379"/>
      </w:tblGrid>
      <w:tr w:rsidR="003555FE" w:rsidRPr="009D0F8E" w14:paraId="43DB39E2" w14:textId="77777777" w:rsidTr="00AA6E73">
        <w:trPr>
          <w:trHeight w:val="397"/>
        </w:trPr>
        <w:tc>
          <w:tcPr>
            <w:tcW w:w="2208" w:type="pct"/>
            <w:vAlign w:val="center"/>
          </w:tcPr>
          <w:p w14:paraId="7A4B23A9" w14:textId="5ED8E3BF" w:rsidR="003555FE" w:rsidRPr="00401438" w:rsidRDefault="003555FE" w:rsidP="003555FE">
            <w:pPr>
              <w:pStyle w:val="Company"/>
              <w:rPr>
                <w:rFonts w:cs="Calibri"/>
              </w:rPr>
            </w:pPr>
          </w:p>
        </w:tc>
        <w:tc>
          <w:tcPr>
            <w:tcW w:w="2792" w:type="pct"/>
          </w:tcPr>
          <w:p w14:paraId="2FA40EDE" w14:textId="288B4FBC" w:rsidR="003555FE" w:rsidRPr="00401438" w:rsidRDefault="0023728B" w:rsidP="003555FE">
            <w:pPr>
              <w:pStyle w:val="Date"/>
              <w:rPr>
                <w:rFonts w:cs="Calibri"/>
                <w:lang w:val="de-DE"/>
              </w:rPr>
            </w:pPr>
            <w:r>
              <w:rPr>
                <w:rFonts w:cs="Calibri"/>
                <w:szCs w:val="22"/>
                <w:lang w:val="de-DE"/>
              </w:rPr>
              <w:t>Malvern, Pa.</w:t>
            </w:r>
            <w:r w:rsidR="009D0F8E" w:rsidRPr="00A97BD8">
              <w:rPr>
                <w:rFonts w:cs="Calibri"/>
                <w:szCs w:val="22"/>
                <w:lang w:val="de-DE"/>
              </w:rPr>
              <w:t xml:space="preserve">, </w:t>
            </w:r>
            <w:r w:rsidR="00C03459" w:rsidRPr="00A97BD8">
              <w:rPr>
                <w:rFonts w:cs="Calibri"/>
                <w:szCs w:val="22"/>
              </w:rPr>
              <w:t>Nov</w:t>
            </w:r>
            <w:r w:rsidR="008533C4">
              <w:rPr>
                <w:rFonts w:cs="Calibri"/>
                <w:szCs w:val="22"/>
              </w:rPr>
              <w:t>.</w:t>
            </w:r>
            <w:r w:rsidR="00C03459" w:rsidRPr="00A97BD8">
              <w:rPr>
                <w:rFonts w:cs="Calibri"/>
                <w:szCs w:val="22"/>
              </w:rPr>
              <w:t xml:space="preserve"> 24, 2025</w:t>
            </w:r>
          </w:p>
        </w:tc>
      </w:tr>
    </w:tbl>
    <w:p w14:paraId="2BAA16C5" w14:textId="01E8FD50" w:rsidR="001A0418" w:rsidRDefault="001A0418" w:rsidP="005A359B">
      <w:pPr>
        <w:pStyle w:val="Headline"/>
        <w:rPr>
          <w:rFonts w:cs="Calibri"/>
        </w:rPr>
      </w:pPr>
      <w:r>
        <w:rPr>
          <w:rFonts w:cs="Calibri"/>
          <w:color w:val="E7001D"/>
        </w:rPr>
        <w:t xml:space="preserve"> </w:t>
      </w:r>
    </w:p>
    <w:p w14:paraId="61A92724" w14:textId="598AFFC2" w:rsidR="005A359B" w:rsidRPr="00401438" w:rsidRDefault="00624CCE" w:rsidP="005A359B">
      <w:pPr>
        <w:pStyle w:val="Headline"/>
        <w:rPr>
          <w:rFonts w:cs="Calibri"/>
        </w:rPr>
      </w:pPr>
      <w:bookmarkStart w:id="0" w:name="_Hlk211505614"/>
      <w:r w:rsidRPr="4BF24021">
        <w:rPr>
          <w:rFonts w:cs="Calibri"/>
        </w:rPr>
        <w:t xml:space="preserve">Siemens Healthineers </w:t>
      </w:r>
      <w:r w:rsidR="00A75955" w:rsidRPr="4BF24021">
        <w:rPr>
          <w:rFonts w:cs="Calibri"/>
        </w:rPr>
        <w:t>P</w:t>
      </w:r>
      <w:r w:rsidRPr="4BF24021">
        <w:rPr>
          <w:rFonts w:cs="Calibri"/>
        </w:rPr>
        <w:t xml:space="preserve">resents </w:t>
      </w:r>
      <w:r w:rsidR="00AD15C6">
        <w:rPr>
          <w:rFonts w:cs="Calibri"/>
        </w:rPr>
        <w:t xml:space="preserve">New </w:t>
      </w:r>
      <w:r w:rsidRPr="4BF24021">
        <w:rPr>
          <w:rFonts w:cs="Calibri"/>
        </w:rPr>
        <w:t>AI</w:t>
      </w:r>
      <w:r w:rsidR="007B3B23">
        <w:rPr>
          <w:rFonts w:cs="Calibri"/>
        </w:rPr>
        <w:t>-</w:t>
      </w:r>
      <w:r w:rsidR="0075655A">
        <w:rPr>
          <w:rFonts w:cs="Calibri"/>
        </w:rPr>
        <w:t>enabled</w:t>
      </w:r>
      <w:r w:rsidR="679AEF2B" w:rsidRPr="4BF24021">
        <w:rPr>
          <w:rFonts w:cs="Calibri"/>
        </w:rPr>
        <w:t xml:space="preserve"> </w:t>
      </w:r>
      <w:r w:rsidR="00A75955" w:rsidRPr="4BF24021">
        <w:rPr>
          <w:rFonts w:cs="Calibri"/>
        </w:rPr>
        <w:t>R</w:t>
      </w:r>
      <w:r w:rsidRPr="4BF24021">
        <w:rPr>
          <w:rFonts w:cs="Calibri"/>
        </w:rPr>
        <w:t xml:space="preserve">adiology </w:t>
      </w:r>
      <w:r w:rsidR="00E612AD">
        <w:rPr>
          <w:rFonts w:cs="Calibri"/>
        </w:rPr>
        <w:t xml:space="preserve">Services </w:t>
      </w:r>
      <w:r w:rsidRPr="4BF24021">
        <w:rPr>
          <w:rFonts w:cs="Calibri"/>
        </w:rPr>
        <w:t xml:space="preserve">and </w:t>
      </w:r>
      <w:r w:rsidR="00E9450E">
        <w:rPr>
          <w:rFonts w:cs="Calibri"/>
        </w:rPr>
        <w:t>Simulations</w:t>
      </w:r>
      <w:r w:rsidR="007B25CD">
        <w:rPr>
          <w:rFonts w:cs="Calibri"/>
        </w:rPr>
        <w:t xml:space="preserve"> </w:t>
      </w:r>
      <w:r w:rsidR="005177C8">
        <w:rPr>
          <w:rFonts w:cs="Calibri"/>
        </w:rPr>
        <w:t xml:space="preserve">to Improve </w:t>
      </w:r>
      <w:r w:rsidR="007B25CD">
        <w:rPr>
          <w:rFonts w:cs="Calibri"/>
        </w:rPr>
        <w:t>Hospital</w:t>
      </w:r>
      <w:r w:rsidR="003267AA">
        <w:rPr>
          <w:rFonts w:cs="Calibri"/>
        </w:rPr>
        <w:t xml:space="preserve"> Operation</w:t>
      </w:r>
      <w:r w:rsidR="007B25CD">
        <w:rPr>
          <w:rFonts w:cs="Calibri"/>
        </w:rPr>
        <w:t>s</w:t>
      </w:r>
    </w:p>
    <w:bookmarkEnd w:id="0"/>
    <w:p w14:paraId="44D6DFC2" w14:textId="7EC3AEA7" w:rsidR="007E7942" w:rsidRDefault="007E7942" w:rsidP="004A13AF">
      <w:pPr>
        <w:pStyle w:val="BulletsListing"/>
        <w:numPr>
          <w:ilvl w:val="0"/>
          <w:numId w:val="0"/>
        </w:numPr>
        <w:ind w:left="284" w:hanging="284"/>
        <w:rPr>
          <w:rFonts w:cs="Calibri"/>
          <w:strike/>
        </w:rPr>
      </w:pPr>
    </w:p>
    <w:p w14:paraId="217E7E89" w14:textId="58C28A7E" w:rsidR="00710A43" w:rsidRDefault="00710A43" w:rsidP="00A467C3">
      <w:pPr>
        <w:pStyle w:val="BulletsListing"/>
        <w:numPr>
          <w:ilvl w:val="0"/>
          <w:numId w:val="4"/>
        </w:numPr>
        <w:tabs>
          <w:tab w:val="num" w:pos="720"/>
        </w:tabs>
        <w:rPr>
          <w:rFonts w:cs="Calibri"/>
        </w:rPr>
      </w:pPr>
      <w:r>
        <w:rPr>
          <w:rFonts w:cs="Calibri"/>
        </w:rPr>
        <w:t xml:space="preserve">New </w:t>
      </w:r>
      <w:r w:rsidR="003C3690">
        <w:rPr>
          <w:rFonts w:cs="Calibri"/>
        </w:rPr>
        <w:t xml:space="preserve">radiology </w:t>
      </w:r>
      <w:r>
        <w:rPr>
          <w:rFonts w:cs="Calibri"/>
        </w:rPr>
        <w:t>service</w:t>
      </w:r>
      <w:r w:rsidR="00782727">
        <w:rPr>
          <w:rFonts w:cs="Calibri"/>
        </w:rPr>
        <w:t>s</w:t>
      </w:r>
      <w:r>
        <w:rPr>
          <w:rFonts w:cs="Calibri"/>
        </w:rPr>
        <w:t xml:space="preserve"> suite</w:t>
      </w:r>
      <w:r w:rsidR="003C3690">
        <w:rPr>
          <w:rFonts w:cs="Calibri"/>
        </w:rPr>
        <w:t xml:space="preserve"> </w:t>
      </w:r>
      <w:r w:rsidR="00DA710C">
        <w:rPr>
          <w:rFonts w:cs="Calibri"/>
        </w:rPr>
        <w:t xml:space="preserve">designed </w:t>
      </w:r>
      <w:r w:rsidR="005C24D7">
        <w:rPr>
          <w:rFonts w:cs="Calibri"/>
        </w:rPr>
        <w:t>to span</w:t>
      </w:r>
      <w:r w:rsidR="0057122E">
        <w:rPr>
          <w:rFonts w:cs="Calibri"/>
        </w:rPr>
        <w:t xml:space="preserve"> </w:t>
      </w:r>
      <w:r>
        <w:rPr>
          <w:rFonts w:cs="Calibri"/>
        </w:rPr>
        <w:t>scheduling to image</w:t>
      </w:r>
      <w:r w:rsidR="008533C4">
        <w:rPr>
          <w:rFonts w:cs="Calibri"/>
        </w:rPr>
        <w:t xml:space="preserve"> </w:t>
      </w:r>
      <w:r w:rsidR="00DF0034">
        <w:rPr>
          <w:rFonts w:cs="Calibri"/>
        </w:rPr>
        <w:t>acquisition</w:t>
      </w:r>
      <w:r>
        <w:rPr>
          <w:rFonts w:cs="Calibri"/>
        </w:rPr>
        <w:t xml:space="preserve"> to reporting </w:t>
      </w:r>
    </w:p>
    <w:p w14:paraId="3F1AA33D" w14:textId="43CAAFF1" w:rsidR="00E577BC" w:rsidRDefault="00E577BC" w:rsidP="00A467C3">
      <w:pPr>
        <w:pStyle w:val="BulletsListing"/>
        <w:numPr>
          <w:ilvl w:val="0"/>
          <w:numId w:val="4"/>
        </w:numPr>
        <w:tabs>
          <w:tab w:val="num" w:pos="720"/>
        </w:tabs>
        <w:rPr>
          <w:rFonts w:cs="Calibri"/>
        </w:rPr>
      </w:pPr>
      <w:r>
        <w:rPr>
          <w:rFonts w:cs="Calibri"/>
        </w:rPr>
        <w:t>Custom-buil</w:t>
      </w:r>
      <w:r w:rsidR="00A0161B">
        <w:rPr>
          <w:rFonts w:cs="Calibri"/>
        </w:rPr>
        <w:t>t</w:t>
      </w:r>
      <w:r>
        <w:rPr>
          <w:rFonts w:cs="Calibri"/>
        </w:rPr>
        <w:t xml:space="preserve"> AI </w:t>
      </w:r>
      <w:r w:rsidR="00E612AD">
        <w:rPr>
          <w:rFonts w:cs="Calibri"/>
        </w:rPr>
        <w:t>service</w:t>
      </w:r>
      <w:r w:rsidR="00CE052F">
        <w:rPr>
          <w:rFonts w:cs="Calibri"/>
        </w:rPr>
        <w:t>s</w:t>
      </w:r>
      <w:r>
        <w:rPr>
          <w:rFonts w:cs="Calibri"/>
        </w:rPr>
        <w:t xml:space="preserve"> </w:t>
      </w:r>
      <w:r w:rsidR="00A0161B">
        <w:rPr>
          <w:rFonts w:cs="Calibri"/>
        </w:rPr>
        <w:t xml:space="preserve">find and summarize clinically relevant </w:t>
      </w:r>
      <w:r w:rsidR="00C04394">
        <w:rPr>
          <w:rFonts w:cs="Calibri"/>
        </w:rPr>
        <w:t>observations</w:t>
      </w:r>
      <w:r w:rsidR="005C24D7">
        <w:rPr>
          <w:rFonts w:cs="Calibri"/>
        </w:rPr>
        <w:t xml:space="preserve"> </w:t>
      </w:r>
    </w:p>
    <w:p w14:paraId="2178C0AE" w14:textId="7F67A0E7" w:rsidR="00A467C3" w:rsidRPr="00401438" w:rsidRDefault="007D0E7E" w:rsidP="00A467C3">
      <w:pPr>
        <w:pStyle w:val="BulletsListing"/>
        <w:numPr>
          <w:ilvl w:val="0"/>
          <w:numId w:val="4"/>
        </w:numPr>
        <w:tabs>
          <w:tab w:val="num" w:pos="720"/>
        </w:tabs>
        <w:rPr>
          <w:rFonts w:cs="Calibri"/>
        </w:rPr>
      </w:pPr>
      <w:r>
        <w:rPr>
          <w:rFonts w:cs="Calibri"/>
        </w:rPr>
        <w:t xml:space="preserve">ActExcell </w:t>
      </w:r>
      <w:r w:rsidR="00267D2B">
        <w:rPr>
          <w:rFonts w:cs="Calibri"/>
        </w:rPr>
        <w:t>O</w:t>
      </w:r>
      <w:r w:rsidR="00B73B71">
        <w:rPr>
          <w:rFonts w:cs="Calibri"/>
        </w:rPr>
        <w:t xml:space="preserve">perational </w:t>
      </w:r>
      <w:r>
        <w:rPr>
          <w:rFonts w:cs="Calibri"/>
        </w:rPr>
        <w:t>T</w:t>
      </w:r>
      <w:r w:rsidR="00B73B71">
        <w:rPr>
          <w:rFonts w:cs="Calibri"/>
        </w:rPr>
        <w:t xml:space="preserve">win </w:t>
      </w:r>
      <w:r w:rsidR="00267D2B">
        <w:rPr>
          <w:rFonts w:cs="Calibri"/>
        </w:rPr>
        <w:t>to simulate complex scenarios and recommend improvements</w:t>
      </w:r>
      <w:r>
        <w:rPr>
          <w:rFonts w:cs="Calibri"/>
        </w:rPr>
        <w:t xml:space="preserve"> to </w:t>
      </w:r>
      <w:r w:rsidR="00170DB0">
        <w:rPr>
          <w:rFonts w:cs="Calibri"/>
        </w:rPr>
        <w:t>operations</w:t>
      </w:r>
      <w:r w:rsidR="001505FC">
        <w:rPr>
          <w:rFonts w:cs="Calibri"/>
        </w:rPr>
        <w:t xml:space="preserve"> in hospital departments</w:t>
      </w:r>
    </w:p>
    <w:p w14:paraId="099EA7C1" w14:textId="1195E576" w:rsidR="300B42F8" w:rsidRDefault="39571DE7" w:rsidP="00710A43">
      <w:pPr>
        <w:pStyle w:val="Copy"/>
        <w:spacing w:before="240"/>
        <w:rPr>
          <w:rFonts w:ascii="Calibri" w:hAnsi="Calibri" w:cs="Calibri"/>
        </w:rPr>
      </w:pPr>
      <w:r w:rsidRPr="0FABD7A2">
        <w:rPr>
          <w:rFonts w:ascii="Calibri" w:hAnsi="Calibri" w:cs="Calibri"/>
        </w:rPr>
        <w:t>Siemens Healthineers is lau</w:t>
      </w:r>
      <w:r w:rsidR="00CC66F4">
        <w:rPr>
          <w:rFonts w:ascii="Calibri" w:hAnsi="Calibri" w:cs="Calibri"/>
        </w:rPr>
        <w:t xml:space="preserve">nching </w:t>
      </w:r>
      <w:r w:rsidRPr="0FABD7A2">
        <w:rPr>
          <w:rFonts w:ascii="Calibri" w:hAnsi="Calibri" w:cs="Calibri"/>
        </w:rPr>
        <w:t>artificial</w:t>
      </w:r>
      <w:r w:rsidR="00CC66F4">
        <w:rPr>
          <w:rFonts w:ascii="Calibri" w:hAnsi="Calibri" w:cs="Calibri"/>
        </w:rPr>
        <w:t xml:space="preserve"> </w:t>
      </w:r>
      <w:r w:rsidRPr="0FABD7A2">
        <w:rPr>
          <w:rFonts w:ascii="Calibri" w:hAnsi="Calibri" w:cs="Calibri"/>
        </w:rPr>
        <w:t>intelligence</w:t>
      </w:r>
      <w:r w:rsidR="007E4377">
        <w:rPr>
          <w:rFonts w:ascii="Calibri" w:hAnsi="Calibri" w:cs="Calibri"/>
        </w:rPr>
        <w:t xml:space="preserve"> (AI)</w:t>
      </w:r>
      <w:r w:rsidRPr="0FABD7A2">
        <w:rPr>
          <w:rFonts w:ascii="Calibri" w:hAnsi="Calibri" w:cs="Calibri"/>
        </w:rPr>
        <w:t>-enabled services to help healthcare providers</w:t>
      </w:r>
      <w:r w:rsidR="4A333875" w:rsidRPr="0FABD7A2">
        <w:rPr>
          <w:rFonts w:ascii="Calibri" w:hAnsi="Calibri" w:cs="Calibri"/>
        </w:rPr>
        <w:t xml:space="preserve"> address </w:t>
      </w:r>
      <w:r w:rsidR="17B727A7" w:rsidRPr="0FABD7A2">
        <w:rPr>
          <w:rFonts w:ascii="Calibri" w:hAnsi="Calibri" w:cs="Calibri"/>
        </w:rPr>
        <w:t xml:space="preserve">a range of </w:t>
      </w:r>
      <w:r w:rsidR="4A333875" w:rsidRPr="0FABD7A2">
        <w:rPr>
          <w:rFonts w:ascii="Calibri" w:hAnsi="Calibri" w:cs="Calibri"/>
        </w:rPr>
        <w:t>challenges</w:t>
      </w:r>
      <w:r w:rsidR="0023728B">
        <w:rPr>
          <w:rFonts w:ascii="Calibri" w:hAnsi="Calibri" w:cs="Calibri"/>
        </w:rPr>
        <w:t>,</w:t>
      </w:r>
      <w:r w:rsidR="4A333875" w:rsidRPr="0FABD7A2">
        <w:rPr>
          <w:rFonts w:ascii="Calibri" w:hAnsi="Calibri" w:cs="Calibri"/>
        </w:rPr>
        <w:t xml:space="preserve"> from hands-on image interpretation to </w:t>
      </w:r>
      <w:r w:rsidR="20964062" w:rsidRPr="0FABD7A2">
        <w:rPr>
          <w:rFonts w:ascii="Calibri" w:hAnsi="Calibri" w:cs="Calibri"/>
        </w:rPr>
        <w:t xml:space="preserve">complex scenario planning for entire healthcare </w:t>
      </w:r>
      <w:r w:rsidR="3495F3BD" w:rsidRPr="0FABD7A2">
        <w:rPr>
          <w:rFonts w:ascii="Calibri" w:hAnsi="Calibri" w:cs="Calibri"/>
        </w:rPr>
        <w:t xml:space="preserve">environments. </w:t>
      </w:r>
      <w:r w:rsidR="000F373F">
        <w:rPr>
          <w:rFonts w:ascii="Calibri" w:hAnsi="Calibri" w:cs="Calibri"/>
        </w:rPr>
        <w:t>The company’s</w:t>
      </w:r>
      <w:r w:rsidR="00966EC4" w:rsidRPr="0FABD7A2">
        <w:rPr>
          <w:rFonts w:ascii="Calibri" w:hAnsi="Calibri" w:cs="Calibri"/>
        </w:rPr>
        <w:t xml:space="preserve"> </w:t>
      </w:r>
      <w:r w:rsidR="00966EC4">
        <w:rPr>
          <w:rFonts w:ascii="Calibri" w:hAnsi="Calibri" w:cs="Calibri"/>
        </w:rPr>
        <w:t>new</w:t>
      </w:r>
      <w:r w:rsidR="00966EC4" w:rsidRPr="0FABD7A2">
        <w:rPr>
          <w:rFonts w:ascii="Calibri" w:hAnsi="Calibri" w:cs="Calibri"/>
        </w:rPr>
        <w:t xml:space="preserve"> radiology service</w:t>
      </w:r>
      <w:r w:rsidR="00AA0049">
        <w:rPr>
          <w:rFonts w:ascii="Calibri" w:hAnsi="Calibri" w:cs="Calibri"/>
        </w:rPr>
        <w:t>s</w:t>
      </w:r>
      <w:r w:rsidR="00966EC4" w:rsidRPr="0FABD7A2">
        <w:rPr>
          <w:rFonts w:ascii="Calibri" w:hAnsi="Calibri" w:cs="Calibri"/>
        </w:rPr>
        <w:t xml:space="preserve"> suite</w:t>
      </w:r>
      <w:r w:rsidR="0032367F" w:rsidRPr="0032367F">
        <w:rPr>
          <w:rFonts w:ascii="Calibri" w:hAnsi="Calibri" w:cs="Calibri"/>
          <w:vertAlign w:val="superscript"/>
        </w:rPr>
        <w:t>1</w:t>
      </w:r>
      <w:r w:rsidR="00966EC4" w:rsidRPr="0FABD7A2">
        <w:rPr>
          <w:rFonts w:ascii="Calibri" w:hAnsi="Calibri" w:cs="Calibri"/>
        </w:rPr>
        <w:t xml:space="preserve"> </w:t>
      </w:r>
      <w:r w:rsidR="00966EC4">
        <w:rPr>
          <w:rFonts w:ascii="Calibri" w:hAnsi="Calibri" w:cs="Calibri"/>
        </w:rPr>
        <w:t xml:space="preserve">is </w:t>
      </w:r>
      <w:r w:rsidR="00ED5B4A">
        <w:rPr>
          <w:rFonts w:ascii="Calibri" w:hAnsi="Calibri" w:cs="Calibri"/>
        </w:rPr>
        <w:t>designed</w:t>
      </w:r>
      <w:r w:rsidR="00966EC4">
        <w:rPr>
          <w:rFonts w:ascii="Calibri" w:hAnsi="Calibri" w:cs="Calibri"/>
        </w:rPr>
        <w:t xml:space="preserve"> to span</w:t>
      </w:r>
      <w:r w:rsidR="00966EC4" w:rsidRPr="0FABD7A2">
        <w:rPr>
          <w:rFonts w:ascii="Calibri" w:hAnsi="Calibri" w:cs="Calibri"/>
        </w:rPr>
        <w:t xml:space="preserve"> the imaging chain from scheduling to image</w:t>
      </w:r>
      <w:r w:rsidR="003F244B">
        <w:rPr>
          <w:rFonts w:ascii="Calibri" w:hAnsi="Calibri" w:cs="Calibri"/>
        </w:rPr>
        <w:t xml:space="preserve"> </w:t>
      </w:r>
      <w:r w:rsidR="00966EC4" w:rsidRPr="0FABD7A2">
        <w:rPr>
          <w:rFonts w:ascii="Calibri" w:hAnsi="Calibri" w:cs="Calibri"/>
        </w:rPr>
        <w:t>generation to reporting.</w:t>
      </w:r>
      <w:r w:rsidR="000F373F">
        <w:rPr>
          <w:rFonts w:ascii="Calibri" w:hAnsi="Calibri" w:cs="Calibri"/>
        </w:rPr>
        <w:t xml:space="preserve"> It bundles existing services and new ones like the </w:t>
      </w:r>
      <w:r w:rsidR="769A21DC" w:rsidRPr="0FABD7A2">
        <w:rPr>
          <w:rFonts w:ascii="Calibri" w:hAnsi="Calibri" w:cs="Calibri"/>
        </w:rPr>
        <w:t>AI-Enablement Services</w:t>
      </w:r>
      <w:r w:rsidR="000F373F">
        <w:rPr>
          <w:rFonts w:ascii="Calibri" w:hAnsi="Calibri" w:cs="Calibri"/>
        </w:rPr>
        <w:t xml:space="preserve"> that</w:t>
      </w:r>
      <w:r w:rsidR="769A21DC" w:rsidRPr="0FABD7A2">
        <w:rPr>
          <w:rFonts w:ascii="Calibri" w:hAnsi="Calibri" w:cs="Calibri"/>
        </w:rPr>
        <w:t xml:space="preserve"> </w:t>
      </w:r>
      <w:r w:rsidR="000A372B">
        <w:rPr>
          <w:rFonts w:ascii="Calibri" w:hAnsi="Calibri" w:cs="Calibri"/>
        </w:rPr>
        <w:t>can</w:t>
      </w:r>
      <w:r w:rsidR="769A21DC" w:rsidRPr="0FABD7A2">
        <w:rPr>
          <w:rFonts w:ascii="Calibri" w:hAnsi="Calibri" w:cs="Calibri"/>
        </w:rPr>
        <w:t xml:space="preserve"> provide radiologists with custom-built summaries of clinically </w:t>
      </w:r>
      <w:r w:rsidR="7B9B85DC" w:rsidRPr="0FABD7A2">
        <w:rPr>
          <w:rFonts w:ascii="Calibri" w:hAnsi="Calibri" w:cs="Calibri"/>
        </w:rPr>
        <w:t>relevant observations, saving time in annotation of</w:t>
      </w:r>
      <w:r w:rsidR="1674CB41" w:rsidRPr="0FABD7A2">
        <w:rPr>
          <w:rFonts w:ascii="Calibri" w:hAnsi="Calibri" w:cs="Calibri"/>
        </w:rPr>
        <w:t xml:space="preserve"> images and creation of reports. </w:t>
      </w:r>
      <w:r w:rsidR="300B42F8" w:rsidRPr="0FABD7A2">
        <w:rPr>
          <w:rFonts w:ascii="Calibri" w:hAnsi="Calibri" w:cs="Calibri"/>
        </w:rPr>
        <w:t xml:space="preserve">In addition, the company is </w:t>
      </w:r>
      <w:r w:rsidR="006A7656">
        <w:rPr>
          <w:rFonts w:ascii="Calibri" w:hAnsi="Calibri" w:cs="Calibri"/>
        </w:rPr>
        <w:t>enhancing its advisory services</w:t>
      </w:r>
      <w:r w:rsidR="004021D0">
        <w:rPr>
          <w:rFonts w:ascii="Calibri" w:hAnsi="Calibri" w:cs="Calibri"/>
        </w:rPr>
        <w:t xml:space="preserve"> with </w:t>
      </w:r>
      <w:r w:rsidR="006754A2">
        <w:rPr>
          <w:rFonts w:ascii="Calibri" w:hAnsi="Calibri" w:cs="Calibri"/>
        </w:rPr>
        <w:t>AI</w:t>
      </w:r>
      <w:r w:rsidR="00EA3A29">
        <w:rPr>
          <w:rFonts w:ascii="Calibri" w:hAnsi="Calibri" w:cs="Calibri"/>
        </w:rPr>
        <w:t xml:space="preserve"> to </w:t>
      </w:r>
      <w:r w:rsidR="009042AB">
        <w:rPr>
          <w:rFonts w:ascii="Calibri" w:hAnsi="Calibri" w:cs="Calibri"/>
        </w:rPr>
        <w:t xml:space="preserve">simulate complex scenarios </w:t>
      </w:r>
      <w:r w:rsidR="00917472">
        <w:rPr>
          <w:rFonts w:ascii="Calibri" w:hAnsi="Calibri" w:cs="Calibri"/>
        </w:rPr>
        <w:t>and</w:t>
      </w:r>
      <w:r w:rsidR="009042AB">
        <w:rPr>
          <w:rFonts w:ascii="Calibri" w:hAnsi="Calibri" w:cs="Calibri"/>
        </w:rPr>
        <w:t xml:space="preserve"> recommend improvements to </w:t>
      </w:r>
      <w:r w:rsidR="00D235C3">
        <w:rPr>
          <w:rFonts w:ascii="Calibri" w:hAnsi="Calibri" w:cs="Calibri"/>
        </w:rPr>
        <w:t>operations</w:t>
      </w:r>
      <w:r w:rsidR="00B74695" w:rsidRPr="00B74695">
        <w:rPr>
          <w:rFonts w:ascii="Calibri" w:hAnsi="Calibri" w:cs="Calibri"/>
        </w:rPr>
        <w:t xml:space="preserve"> </w:t>
      </w:r>
      <w:r w:rsidR="00C607E7">
        <w:rPr>
          <w:rFonts w:ascii="Calibri" w:hAnsi="Calibri" w:cs="Calibri"/>
        </w:rPr>
        <w:t xml:space="preserve">in </w:t>
      </w:r>
      <w:r w:rsidR="00B74695">
        <w:rPr>
          <w:rFonts w:ascii="Calibri" w:hAnsi="Calibri" w:cs="Calibri"/>
        </w:rPr>
        <w:t>hospital</w:t>
      </w:r>
      <w:r w:rsidR="00C607E7">
        <w:rPr>
          <w:rFonts w:ascii="Calibri" w:hAnsi="Calibri" w:cs="Calibri"/>
        </w:rPr>
        <w:t xml:space="preserve"> departments</w:t>
      </w:r>
      <w:r w:rsidR="00B74695">
        <w:rPr>
          <w:rFonts w:ascii="Calibri" w:hAnsi="Calibri" w:cs="Calibri"/>
        </w:rPr>
        <w:t xml:space="preserve"> and other healthcare providers</w:t>
      </w:r>
      <w:r w:rsidR="00D235C3">
        <w:rPr>
          <w:rFonts w:ascii="Calibri" w:hAnsi="Calibri" w:cs="Calibri"/>
        </w:rPr>
        <w:t>.</w:t>
      </w:r>
      <w:r w:rsidR="00B4669A" w:rsidRPr="00B4669A">
        <w:rPr>
          <w:rFonts w:ascii="Calibri" w:hAnsi="Calibri" w:cs="Calibri"/>
          <w:vertAlign w:val="superscript"/>
        </w:rPr>
        <w:t>2</w:t>
      </w:r>
      <w:r w:rsidR="00D235C3">
        <w:rPr>
          <w:rFonts w:ascii="Calibri" w:hAnsi="Calibri" w:cs="Calibri"/>
        </w:rPr>
        <w:t xml:space="preserve"> The new offerings will be presented</w:t>
      </w:r>
      <w:r w:rsidR="007E4377">
        <w:rPr>
          <w:rFonts w:ascii="Calibri" w:hAnsi="Calibri" w:cs="Calibri"/>
        </w:rPr>
        <w:t xml:space="preserve"> later this month</w:t>
      </w:r>
      <w:r w:rsidR="00D235C3">
        <w:rPr>
          <w:rFonts w:ascii="Calibri" w:hAnsi="Calibri" w:cs="Calibri"/>
        </w:rPr>
        <w:t xml:space="preserve"> at the </w:t>
      </w:r>
      <w:r w:rsidR="00D235C3" w:rsidRPr="003F244B">
        <w:rPr>
          <w:rFonts w:ascii="Calibri" w:hAnsi="Calibri" w:cs="Calibri"/>
        </w:rPr>
        <w:t>202</w:t>
      </w:r>
      <w:r w:rsidR="003F244B" w:rsidRPr="003F244B">
        <w:rPr>
          <w:rFonts w:ascii="Calibri" w:hAnsi="Calibri" w:cs="Calibri"/>
        </w:rPr>
        <w:t>5</w:t>
      </w:r>
      <w:r w:rsidR="00D235C3" w:rsidRPr="003F244B">
        <w:rPr>
          <w:rFonts w:ascii="Calibri" w:hAnsi="Calibri" w:cs="Calibri"/>
        </w:rPr>
        <w:t xml:space="preserve"> </w:t>
      </w:r>
      <w:r w:rsidR="002E3FD1" w:rsidRPr="003F244B">
        <w:rPr>
          <w:rFonts w:ascii="Calibri" w:hAnsi="Calibri" w:cs="Calibri"/>
        </w:rPr>
        <w:t xml:space="preserve">Radiological Society of North America </w:t>
      </w:r>
      <w:r w:rsidR="003E4FBB">
        <w:rPr>
          <w:rFonts w:ascii="Calibri" w:hAnsi="Calibri" w:cs="Calibri"/>
        </w:rPr>
        <w:t xml:space="preserve">(RSNA) </w:t>
      </w:r>
      <w:r w:rsidR="002E3FD1" w:rsidRPr="003F244B">
        <w:rPr>
          <w:rFonts w:ascii="Calibri" w:hAnsi="Calibri" w:cs="Calibri"/>
        </w:rPr>
        <w:t>meeting in Chicago</w:t>
      </w:r>
      <w:r w:rsidR="005144EB" w:rsidRPr="003F244B">
        <w:rPr>
          <w:rFonts w:ascii="Calibri" w:hAnsi="Calibri" w:cs="Calibri"/>
        </w:rPr>
        <w:t>.</w:t>
      </w:r>
      <w:r w:rsidR="300B42F8" w:rsidRPr="0FABD7A2">
        <w:rPr>
          <w:rFonts w:ascii="Calibri" w:hAnsi="Calibri" w:cs="Calibri"/>
        </w:rPr>
        <w:t xml:space="preserve"> </w:t>
      </w:r>
      <w:r w:rsidR="386752B1" w:rsidRPr="0FABD7A2">
        <w:rPr>
          <w:rFonts w:ascii="Calibri" w:hAnsi="Calibri" w:cs="Calibri"/>
        </w:rPr>
        <w:t xml:space="preserve"> </w:t>
      </w:r>
      <w:r w:rsidR="1674CB41" w:rsidRPr="0FABD7A2">
        <w:rPr>
          <w:rFonts w:ascii="Calibri" w:hAnsi="Calibri" w:cs="Calibri"/>
        </w:rPr>
        <w:t xml:space="preserve">  </w:t>
      </w:r>
      <w:r w:rsidR="4A333875" w:rsidRPr="0FABD7A2">
        <w:rPr>
          <w:rFonts w:ascii="Calibri" w:hAnsi="Calibri" w:cs="Calibri"/>
        </w:rPr>
        <w:t xml:space="preserve"> </w:t>
      </w:r>
    </w:p>
    <w:p w14:paraId="457E2C33" w14:textId="44E09016" w:rsidR="001333C3" w:rsidRPr="00401438" w:rsidRDefault="007743D3" w:rsidP="00BE1BB5">
      <w:pPr>
        <w:pStyle w:val="Copy"/>
        <w:rPr>
          <w:rFonts w:ascii="Calibri" w:hAnsi="Calibri" w:cs="Calibri"/>
        </w:rPr>
      </w:pPr>
      <w:r w:rsidRPr="3C5B1FD9">
        <w:rPr>
          <w:rFonts w:ascii="Calibri" w:hAnsi="Calibri" w:cs="Calibri"/>
        </w:rPr>
        <w:t xml:space="preserve">With increasing demand for diagnostic imaging and </w:t>
      </w:r>
      <w:r w:rsidR="0068170D" w:rsidRPr="3C5B1FD9">
        <w:rPr>
          <w:rFonts w:ascii="Calibri" w:hAnsi="Calibri" w:cs="Calibri"/>
        </w:rPr>
        <w:t xml:space="preserve">a </w:t>
      </w:r>
      <w:r w:rsidRPr="3C5B1FD9">
        <w:rPr>
          <w:rFonts w:ascii="Calibri" w:hAnsi="Calibri" w:cs="Calibri"/>
        </w:rPr>
        <w:t xml:space="preserve">shortage of specialists, pressure on </w:t>
      </w:r>
      <w:r w:rsidR="00956E48" w:rsidRPr="3C5B1FD9">
        <w:rPr>
          <w:rFonts w:ascii="Calibri" w:hAnsi="Calibri" w:cs="Calibri"/>
        </w:rPr>
        <w:t xml:space="preserve">existing </w:t>
      </w:r>
      <w:r w:rsidRPr="3C5B1FD9">
        <w:rPr>
          <w:rFonts w:ascii="Calibri" w:hAnsi="Calibri" w:cs="Calibri"/>
        </w:rPr>
        <w:t>staff is growing</w:t>
      </w:r>
      <w:r w:rsidR="003F244B">
        <w:rPr>
          <w:rFonts w:ascii="Calibri" w:hAnsi="Calibri" w:cs="Calibri"/>
        </w:rPr>
        <w:t>,</w:t>
      </w:r>
      <w:r w:rsidR="000758AA" w:rsidRPr="3C5B1FD9">
        <w:rPr>
          <w:rFonts w:ascii="Calibri" w:hAnsi="Calibri" w:cs="Calibri"/>
        </w:rPr>
        <w:t xml:space="preserve"> and</w:t>
      </w:r>
      <w:r w:rsidRPr="3C5B1FD9">
        <w:rPr>
          <w:rFonts w:ascii="Calibri" w:hAnsi="Calibri" w:cs="Calibri"/>
        </w:rPr>
        <w:t xml:space="preserve"> patients are </w:t>
      </w:r>
      <w:r w:rsidR="00837CA0">
        <w:rPr>
          <w:rFonts w:ascii="Calibri" w:hAnsi="Calibri" w:cs="Calibri"/>
        </w:rPr>
        <w:t>having to wait</w:t>
      </w:r>
      <w:r w:rsidR="005921DA">
        <w:rPr>
          <w:rFonts w:ascii="Calibri" w:hAnsi="Calibri" w:cs="Calibri"/>
        </w:rPr>
        <w:t xml:space="preserve"> longer</w:t>
      </w:r>
      <w:r w:rsidR="00837CA0">
        <w:rPr>
          <w:rFonts w:ascii="Calibri" w:hAnsi="Calibri" w:cs="Calibri"/>
        </w:rPr>
        <w:t xml:space="preserve"> for appointments and results</w:t>
      </w:r>
      <w:r w:rsidRPr="3C5B1FD9">
        <w:rPr>
          <w:rFonts w:ascii="Calibri" w:hAnsi="Calibri" w:cs="Calibri"/>
        </w:rPr>
        <w:t xml:space="preserve">. </w:t>
      </w:r>
      <w:r w:rsidR="000758AA" w:rsidRPr="3C5B1FD9">
        <w:rPr>
          <w:rFonts w:ascii="Calibri" w:hAnsi="Calibri" w:cs="Calibri"/>
        </w:rPr>
        <w:t xml:space="preserve">To </w:t>
      </w:r>
      <w:r w:rsidR="00294E7F" w:rsidRPr="3C5B1FD9">
        <w:rPr>
          <w:rFonts w:ascii="Calibri" w:hAnsi="Calibri" w:cs="Calibri"/>
        </w:rPr>
        <w:t>reduce the burden on</w:t>
      </w:r>
      <w:r w:rsidR="000758AA" w:rsidRPr="3C5B1FD9">
        <w:rPr>
          <w:rFonts w:ascii="Calibri" w:hAnsi="Calibri" w:cs="Calibri"/>
        </w:rPr>
        <w:t xml:space="preserve"> radiology </w:t>
      </w:r>
      <w:r w:rsidR="001668A1" w:rsidRPr="3C5B1FD9">
        <w:rPr>
          <w:rFonts w:ascii="Calibri" w:hAnsi="Calibri" w:cs="Calibri"/>
        </w:rPr>
        <w:t>teams</w:t>
      </w:r>
      <w:r w:rsidR="00720E66">
        <w:rPr>
          <w:rFonts w:ascii="Calibri" w:hAnsi="Calibri" w:cs="Calibri"/>
        </w:rPr>
        <w:t xml:space="preserve"> while helping them work more efficiently</w:t>
      </w:r>
      <w:r w:rsidR="000758AA" w:rsidRPr="3C5B1FD9">
        <w:rPr>
          <w:rFonts w:ascii="Calibri" w:hAnsi="Calibri" w:cs="Calibri"/>
        </w:rPr>
        <w:t xml:space="preserve">, the </w:t>
      </w:r>
      <w:r w:rsidR="00B1157B">
        <w:rPr>
          <w:rFonts w:ascii="Calibri" w:hAnsi="Calibri" w:cs="Calibri"/>
        </w:rPr>
        <w:t>new</w:t>
      </w:r>
      <w:r w:rsidR="007F058E">
        <w:rPr>
          <w:rFonts w:ascii="Calibri" w:hAnsi="Calibri" w:cs="Calibri"/>
        </w:rPr>
        <w:t>, vendor-neutral</w:t>
      </w:r>
      <w:r w:rsidR="00B1157B">
        <w:rPr>
          <w:rFonts w:ascii="Calibri" w:hAnsi="Calibri" w:cs="Calibri"/>
        </w:rPr>
        <w:t xml:space="preserve"> </w:t>
      </w:r>
      <w:r w:rsidR="00ED3254">
        <w:rPr>
          <w:rFonts w:ascii="Calibri" w:hAnsi="Calibri" w:cs="Calibri"/>
        </w:rPr>
        <w:t>service</w:t>
      </w:r>
      <w:r w:rsidR="002D60F3">
        <w:rPr>
          <w:rFonts w:ascii="Calibri" w:hAnsi="Calibri" w:cs="Calibri"/>
        </w:rPr>
        <w:t>s</w:t>
      </w:r>
      <w:r w:rsidR="00B1157B">
        <w:rPr>
          <w:rFonts w:ascii="Calibri" w:hAnsi="Calibri" w:cs="Calibri"/>
        </w:rPr>
        <w:t xml:space="preserve"> suite</w:t>
      </w:r>
      <w:r w:rsidR="009B7ADF">
        <w:rPr>
          <w:rFonts w:ascii="Calibri" w:hAnsi="Calibri" w:cs="Calibri"/>
        </w:rPr>
        <w:t xml:space="preserve"> </w:t>
      </w:r>
      <w:r w:rsidR="00B1157B">
        <w:rPr>
          <w:rFonts w:ascii="Calibri" w:hAnsi="Calibri" w:cs="Calibri"/>
        </w:rPr>
        <w:t>is</w:t>
      </w:r>
      <w:r w:rsidR="000758AA" w:rsidRPr="3C5B1FD9">
        <w:rPr>
          <w:rFonts w:ascii="Calibri" w:hAnsi="Calibri" w:cs="Calibri"/>
        </w:rPr>
        <w:t xml:space="preserve"> </w:t>
      </w:r>
      <w:r w:rsidR="00ED3254">
        <w:rPr>
          <w:rFonts w:ascii="Calibri" w:hAnsi="Calibri" w:cs="Calibri"/>
        </w:rPr>
        <w:t>design</w:t>
      </w:r>
      <w:r w:rsidR="000758AA" w:rsidRPr="3C5B1FD9">
        <w:rPr>
          <w:rFonts w:ascii="Calibri" w:hAnsi="Calibri" w:cs="Calibri"/>
        </w:rPr>
        <w:t xml:space="preserve">ed to comprehensively support </w:t>
      </w:r>
      <w:r w:rsidR="009C0768">
        <w:rPr>
          <w:rFonts w:ascii="Calibri" w:hAnsi="Calibri" w:cs="Calibri"/>
        </w:rPr>
        <w:t xml:space="preserve">radiologists by taking over some of the more </w:t>
      </w:r>
      <w:r w:rsidR="00D52136">
        <w:rPr>
          <w:rFonts w:ascii="Calibri" w:hAnsi="Calibri" w:cs="Calibri"/>
        </w:rPr>
        <w:t>mundane</w:t>
      </w:r>
      <w:r w:rsidR="000758AA" w:rsidRPr="3C5B1FD9">
        <w:rPr>
          <w:rFonts w:ascii="Calibri" w:hAnsi="Calibri" w:cs="Calibri"/>
        </w:rPr>
        <w:t xml:space="preserve"> processes</w:t>
      </w:r>
      <w:r w:rsidR="009C0768">
        <w:rPr>
          <w:rFonts w:ascii="Calibri" w:hAnsi="Calibri" w:cs="Calibri"/>
        </w:rPr>
        <w:t xml:space="preserve">. In this way, </w:t>
      </w:r>
      <w:r w:rsidR="007501FD">
        <w:rPr>
          <w:rFonts w:ascii="Calibri" w:hAnsi="Calibri" w:cs="Calibri"/>
        </w:rPr>
        <w:t>it can</w:t>
      </w:r>
      <w:r w:rsidR="00B1157B">
        <w:rPr>
          <w:rFonts w:ascii="Calibri" w:hAnsi="Calibri" w:cs="Calibri"/>
        </w:rPr>
        <w:t xml:space="preserve"> </w:t>
      </w:r>
      <w:r w:rsidR="00B4669A">
        <w:rPr>
          <w:rFonts w:ascii="Calibri" w:hAnsi="Calibri" w:cs="Calibri"/>
        </w:rPr>
        <w:t>help</w:t>
      </w:r>
      <w:r w:rsidR="00837CA0">
        <w:rPr>
          <w:rFonts w:ascii="Calibri" w:hAnsi="Calibri" w:cs="Calibri"/>
        </w:rPr>
        <w:t xml:space="preserve"> mitigate </w:t>
      </w:r>
      <w:r w:rsidR="00D52136">
        <w:rPr>
          <w:rFonts w:ascii="Calibri" w:hAnsi="Calibri" w:cs="Calibri"/>
        </w:rPr>
        <w:t xml:space="preserve">the effects of </w:t>
      </w:r>
      <w:r w:rsidR="00837CA0" w:rsidRPr="00A36EBD">
        <w:rPr>
          <w:rFonts w:ascii="Calibri" w:hAnsi="Calibri" w:cs="Calibri"/>
        </w:rPr>
        <w:t>staff shortages and</w:t>
      </w:r>
      <w:r w:rsidR="00D52136" w:rsidRPr="00A36EBD">
        <w:rPr>
          <w:rFonts w:ascii="Calibri" w:hAnsi="Calibri" w:cs="Calibri"/>
        </w:rPr>
        <w:t xml:space="preserve"> reduce</w:t>
      </w:r>
      <w:r w:rsidR="00837CA0" w:rsidRPr="00A36EBD">
        <w:rPr>
          <w:rFonts w:ascii="Calibri" w:hAnsi="Calibri" w:cs="Calibri"/>
        </w:rPr>
        <w:t xml:space="preserve"> radiologist burnout.</w:t>
      </w:r>
      <w:r w:rsidR="00BE1BB5" w:rsidRPr="00A36EBD">
        <w:rPr>
          <w:rFonts w:ascii="Calibri" w:hAnsi="Calibri" w:cs="Calibri"/>
        </w:rPr>
        <w:t xml:space="preserve"> </w:t>
      </w:r>
      <w:r w:rsidR="00942934" w:rsidRPr="00A36EBD">
        <w:rPr>
          <w:rFonts w:ascii="Calibri" w:hAnsi="Calibri" w:cs="Calibri"/>
        </w:rPr>
        <w:t xml:space="preserve">Pilot projects </w:t>
      </w:r>
      <w:r w:rsidR="00BE1BB5" w:rsidRPr="00A36EBD">
        <w:rPr>
          <w:rFonts w:ascii="Calibri" w:hAnsi="Calibri" w:cs="Calibri"/>
        </w:rPr>
        <w:t>have shown</w:t>
      </w:r>
      <w:r w:rsidR="00942934" w:rsidRPr="00A36EBD">
        <w:rPr>
          <w:rFonts w:ascii="Calibri" w:hAnsi="Calibri" w:cs="Calibri"/>
        </w:rPr>
        <w:t xml:space="preserve"> that </w:t>
      </w:r>
      <w:r w:rsidR="00AD378E" w:rsidRPr="00A36EBD">
        <w:rPr>
          <w:rFonts w:ascii="Calibri" w:hAnsi="Calibri" w:cs="Calibri"/>
        </w:rPr>
        <w:t>by using th</w:t>
      </w:r>
      <w:r w:rsidR="003A160C">
        <w:rPr>
          <w:rFonts w:ascii="Calibri" w:hAnsi="Calibri" w:cs="Calibri"/>
        </w:rPr>
        <w:t>e new AI-enabled</w:t>
      </w:r>
      <w:r w:rsidR="00AD378E" w:rsidRPr="00A36EBD">
        <w:rPr>
          <w:rFonts w:ascii="Calibri" w:hAnsi="Calibri" w:cs="Calibri"/>
        </w:rPr>
        <w:t xml:space="preserve"> solution</w:t>
      </w:r>
      <w:r w:rsidR="005069B1" w:rsidRPr="00A36EBD">
        <w:rPr>
          <w:rFonts w:ascii="Calibri" w:hAnsi="Calibri" w:cs="Calibri"/>
        </w:rPr>
        <w:t>,</w:t>
      </w:r>
      <w:r w:rsidR="00AD378E" w:rsidRPr="00A36EBD">
        <w:rPr>
          <w:rFonts w:ascii="Calibri" w:hAnsi="Calibri" w:cs="Calibri"/>
        </w:rPr>
        <w:t xml:space="preserve"> </w:t>
      </w:r>
      <w:r w:rsidR="00942934" w:rsidRPr="00A36EBD">
        <w:rPr>
          <w:rFonts w:ascii="Calibri" w:hAnsi="Calibri" w:cs="Calibri"/>
        </w:rPr>
        <w:t xml:space="preserve">radiologists were able to </w:t>
      </w:r>
      <w:r w:rsidR="009A0AD5" w:rsidRPr="00A36EBD">
        <w:rPr>
          <w:rFonts w:ascii="Calibri" w:hAnsi="Calibri" w:cs="Calibri"/>
        </w:rPr>
        <w:t>annotate</w:t>
      </w:r>
      <w:r w:rsidR="005069B1" w:rsidRPr="00A36EBD">
        <w:rPr>
          <w:rFonts w:ascii="Calibri" w:hAnsi="Calibri" w:cs="Calibri"/>
        </w:rPr>
        <w:t xml:space="preserve"> </w:t>
      </w:r>
      <w:r w:rsidR="00C45F0E">
        <w:rPr>
          <w:rFonts w:ascii="Calibri" w:hAnsi="Calibri" w:cs="Calibri"/>
        </w:rPr>
        <w:t>c</w:t>
      </w:r>
      <w:r w:rsidR="005069B1" w:rsidRPr="00A36EBD">
        <w:rPr>
          <w:rFonts w:ascii="Calibri" w:hAnsi="Calibri" w:cs="Calibri"/>
        </w:rPr>
        <w:t xml:space="preserve">hest CT </w:t>
      </w:r>
      <w:r w:rsidR="00587BD2" w:rsidRPr="00A36EBD">
        <w:rPr>
          <w:rFonts w:ascii="Calibri" w:hAnsi="Calibri" w:cs="Calibri"/>
        </w:rPr>
        <w:t xml:space="preserve">images </w:t>
      </w:r>
      <w:r w:rsidR="005069B1" w:rsidRPr="00A36EBD">
        <w:rPr>
          <w:rFonts w:ascii="Calibri" w:hAnsi="Calibri" w:cs="Calibri"/>
        </w:rPr>
        <w:t>up</w:t>
      </w:r>
      <w:r w:rsidR="00942934" w:rsidRPr="00A36EBD">
        <w:rPr>
          <w:rFonts w:ascii="Calibri" w:hAnsi="Calibri" w:cs="Calibri"/>
        </w:rPr>
        <w:t xml:space="preserve"> to 25 percent faster </w:t>
      </w:r>
      <w:r w:rsidR="002B7BDE">
        <w:rPr>
          <w:rFonts w:ascii="Calibri" w:hAnsi="Calibri" w:cs="Calibri"/>
        </w:rPr>
        <w:t>and experienced</w:t>
      </w:r>
      <w:r w:rsidR="00942934" w:rsidRPr="00A36EBD">
        <w:rPr>
          <w:rFonts w:ascii="Calibri" w:hAnsi="Calibri" w:cs="Calibri"/>
        </w:rPr>
        <w:t xml:space="preserve"> </w:t>
      </w:r>
      <w:r w:rsidR="001441B2" w:rsidRPr="00A36EBD">
        <w:rPr>
          <w:rFonts w:ascii="Calibri" w:hAnsi="Calibri" w:cs="Calibri"/>
        </w:rPr>
        <w:t xml:space="preserve">noticeably </w:t>
      </w:r>
      <w:r w:rsidR="00A36EBD" w:rsidRPr="00A36EBD">
        <w:rPr>
          <w:rFonts w:ascii="Calibri" w:hAnsi="Calibri" w:cs="Calibri"/>
        </w:rPr>
        <w:t>less</w:t>
      </w:r>
      <w:r w:rsidR="00942934" w:rsidRPr="00A36EBD">
        <w:rPr>
          <w:rFonts w:ascii="Calibri" w:hAnsi="Calibri" w:cs="Calibri"/>
        </w:rPr>
        <w:t xml:space="preserve"> cognitive </w:t>
      </w:r>
      <w:r w:rsidR="00E612AD">
        <w:rPr>
          <w:rFonts w:ascii="Calibri" w:hAnsi="Calibri" w:cs="Calibri"/>
        </w:rPr>
        <w:t>load</w:t>
      </w:r>
      <w:r w:rsidR="00A17A00" w:rsidRPr="00A36EBD">
        <w:rPr>
          <w:rFonts w:ascii="Calibri" w:hAnsi="Calibri" w:cs="Calibri"/>
        </w:rPr>
        <w:t>.</w:t>
      </w:r>
      <w:r w:rsidR="001106D9">
        <w:rPr>
          <w:rStyle w:val="FootnoteReference"/>
          <w:rFonts w:ascii="Calibri" w:hAnsi="Calibri" w:cs="Calibri"/>
        </w:rPr>
        <w:t>3</w:t>
      </w:r>
      <w:r w:rsidR="00942934">
        <w:rPr>
          <w:rFonts w:ascii="Calibri" w:hAnsi="Calibri" w:cs="Calibri"/>
        </w:rPr>
        <w:t xml:space="preserve"> </w:t>
      </w:r>
      <w:r w:rsidR="00942934" w:rsidRPr="4BF24021">
        <w:rPr>
          <w:rFonts w:ascii="Calibri" w:hAnsi="Calibri" w:cs="Calibri"/>
        </w:rPr>
        <w:t>The clinical accuracy of the results remained at the same high level</w:t>
      </w:r>
      <w:r w:rsidR="001333C3" w:rsidRPr="4BF24021">
        <w:rPr>
          <w:rFonts w:ascii="Calibri" w:hAnsi="Calibri" w:cs="Calibri"/>
        </w:rPr>
        <w:t>.</w:t>
      </w:r>
      <w:r w:rsidR="001106D9">
        <w:rPr>
          <w:rFonts w:ascii="Calibri" w:hAnsi="Calibri" w:cs="Calibri"/>
          <w:vertAlign w:val="superscript"/>
        </w:rPr>
        <w:t>4</w:t>
      </w:r>
    </w:p>
    <w:p w14:paraId="137EB7CB" w14:textId="6CA08A8B" w:rsidR="00804FA4" w:rsidRPr="00401438" w:rsidRDefault="007E083C" w:rsidP="009B6A26">
      <w:pPr>
        <w:pStyle w:val="Copy"/>
        <w:rPr>
          <w:rFonts w:ascii="Calibri" w:hAnsi="Calibri" w:cs="Calibri"/>
        </w:rPr>
      </w:pPr>
      <w:r>
        <w:rPr>
          <w:rFonts w:ascii="Calibri" w:hAnsi="Calibri" w:cs="Calibri"/>
        </w:rPr>
        <w:t>“</w:t>
      </w:r>
      <w:r w:rsidR="00017DE7" w:rsidRPr="00401438">
        <w:rPr>
          <w:rFonts w:ascii="Calibri" w:hAnsi="Calibri" w:cs="Calibri"/>
        </w:rPr>
        <w:t>It is very similar to having a resident physician drafting cases to you, with the tedious work already completed when you open a case. This allows you to move more efficiently through cases and decreases cognitive load</w:t>
      </w:r>
      <w:r w:rsidR="00723009">
        <w:rPr>
          <w:rFonts w:ascii="Calibri" w:hAnsi="Calibri" w:cs="Calibri"/>
        </w:rPr>
        <w:t>,</w:t>
      </w:r>
      <w:r w:rsidR="00017DE7" w:rsidRPr="00401438">
        <w:rPr>
          <w:rFonts w:ascii="Calibri" w:hAnsi="Calibri" w:cs="Calibri"/>
        </w:rPr>
        <w:t>”</w:t>
      </w:r>
      <w:r w:rsidR="001333C3" w:rsidRPr="00401438">
        <w:rPr>
          <w:rFonts w:ascii="Calibri" w:hAnsi="Calibri" w:cs="Calibri"/>
        </w:rPr>
        <w:t xml:space="preserve"> </w:t>
      </w:r>
      <w:r w:rsidR="00804FA4" w:rsidRPr="00401438">
        <w:rPr>
          <w:rFonts w:ascii="Calibri" w:hAnsi="Calibri" w:cs="Calibri"/>
        </w:rPr>
        <w:t>said</w:t>
      </w:r>
      <w:r w:rsidR="001333C3" w:rsidRPr="00401438">
        <w:rPr>
          <w:rFonts w:ascii="Calibri" w:hAnsi="Calibri" w:cs="Calibri"/>
        </w:rPr>
        <w:t xml:space="preserve"> William Baughman, MD, </w:t>
      </w:r>
      <w:r w:rsidR="00804FA4" w:rsidRPr="00401438">
        <w:rPr>
          <w:rFonts w:ascii="Calibri" w:hAnsi="Calibri" w:cs="Calibri"/>
        </w:rPr>
        <w:t>radiologist at</w:t>
      </w:r>
      <w:r w:rsidR="001333C3" w:rsidRPr="00401438">
        <w:rPr>
          <w:rFonts w:ascii="Calibri" w:hAnsi="Calibri" w:cs="Calibri"/>
        </w:rPr>
        <w:t xml:space="preserve"> The MetroHealth System, </w:t>
      </w:r>
      <w:r w:rsidR="00804FA4" w:rsidRPr="00401438">
        <w:rPr>
          <w:rFonts w:ascii="Calibri" w:hAnsi="Calibri" w:cs="Calibri"/>
        </w:rPr>
        <w:t xml:space="preserve">a nonprofit, public health system in Cleveland, who has already tested the </w:t>
      </w:r>
      <w:r w:rsidR="00804FA4">
        <w:rPr>
          <w:rFonts w:ascii="Calibri" w:hAnsi="Calibri" w:cs="Calibri"/>
        </w:rPr>
        <w:t>AI</w:t>
      </w:r>
      <w:r w:rsidR="00292EEE">
        <w:rPr>
          <w:rFonts w:ascii="Calibri" w:hAnsi="Calibri" w:cs="Calibri"/>
        </w:rPr>
        <w:t xml:space="preserve"> offering</w:t>
      </w:r>
      <w:r w:rsidR="00804FA4" w:rsidRPr="00401438">
        <w:rPr>
          <w:rFonts w:ascii="Calibri" w:hAnsi="Calibri" w:cs="Calibri"/>
        </w:rPr>
        <w:t xml:space="preserve"> with his team. </w:t>
      </w:r>
    </w:p>
    <w:p w14:paraId="0F4983B0" w14:textId="7478382C" w:rsidR="00C464A8" w:rsidRPr="00401438" w:rsidRDefault="003758A7" w:rsidP="00FC3060">
      <w:pPr>
        <w:pStyle w:val="Copy"/>
        <w:rPr>
          <w:rFonts w:ascii="Calibri" w:hAnsi="Calibri" w:cs="Calibri"/>
        </w:rPr>
      </w:pPr>
      <w:r>
        <w:rPr>
          <w:rFonts w:ascii="Calibri" w:hAnsi="Calibri" w:cs="Calibri"/>
        </w:rPr>
        <w:lastRenderedPageBreak/>
        <w:t>The new AI-Enablement</w:t>
      </w:r>
      <w:r w:rsidR="0074056A">
        <w:rPr>
          <w:rFonts w:ascii="Calibri" w:hAnsi="Calibri" w:cs="Calibri"/>
        </w:rPr>
        <w:t xml:space="preserve"> Services</w:t>
      </w:r>
      <w:r>
        <w:rPr>
          <w:rFonts w:ascii="Calibri" w:hAnsi="Calibri" w:cs="Calibri"/>
        </w:rPr>
        <w:t xml:space="preserve"> </w:t>
      </w:r>
      <w:r w:rsidR="00801898">
        <w:rPr>
          <w:rFonts w:ascii="Calibri" w:hAnsi="Calibri" w:cs="Calibri"/>
        </w:rPr>
        <w:t>are</w:t>
      </w:r>
      <w:r w:rsidR="000936A2">
        <w:rPr>
          <w:rFonts w:ascii="Calibri" w:hAnsi="Calibri" w:cs="Calibri"/>
        </w:rPr>
        <w:t xml:space="preserve"> </w:t>
      </w:r>
      <w:r w:rsidR="008F40B4">
        <w:rPr>
          <w:rFonts w:ascii="Calibri" w:hAnsi="Calibri" w:cs="Calibri"/>
        </w:rPr>
        <w:t xml:space="preserve">an </w:t>
      </w:r>
      <w:r w:rsidR="000936A2">
        <w:rPr>
          <w:rFonts w:ascii="Calibri" w:hAnsi="Calibri" w:cs="Calibri"/>
        </w:rPr>
        <w:t xml:space="preserve">important </w:t>
      </w:r>
      <w:r w:rsidR="00801898">
        <w:rPr>
          <w:rFonts w:ascii="Calibri" w:hAnsi="Calibri" w:cs="Calibri"/>
        </w:rPr>
        <w:t xml:space="preserve">component of </w:t>
      </w:r>
      <w:r>
        <w:rPr>
          <w:rFonts w:ascii="Calibri" w:hAnsi="Calibri" w:cs="Calibri"/>
        </w:rPr>
        <w:t>the Siemens Healthineers radiology service</w:t>
      </w:r>
      <w:r w:rsidR="00180DEC">
        <w:rPr>
          <w:rFonts w:ascii="Calibri" w:hAnsi="Calibri" w:cs="Calibri"/>
        </w:rPr>
        <w:t>s</w:t>
      </w:r>
      <w:r>
        <w:rPr>
          <w:rFonts w:ascii="Calibri" w:hAnsi="Calibri" w:cs="Calibri"/>
        </w:rPr>
        <w:t xml:space="preserve"> suite, </w:t>
      </w:r>
      <w:r w:rsidR="000A43BF">
        <w:rPr>
          <w:rFonts w:ascii="Calibri" w:hAnsi="Calibri" w:cs="Calibri"/>
        </w:rPr>
        <w:t xml:space="preserve">which </w:t>
      </w:r>
      <w:r w:rsidR="00801898">
        <w:rPr>
          <w:rFonts w:ascii="Calibri" w:hAnsi="Calibri" w:cs="Calibri"/>
        </w:rPr>
        <w:t>also</w:t>
      </w:r>
      <w:r w:rsidR="000A43BF">
        <w:rPr>
          <w:rFonts w:ascii="Calibri" w:hAnsi="Calibri" w:cs="Calibri"/>
        </w:rPr>
        <w:t xml:space="preserve"> includes </w:t>
      </w:r>
      <w:r w:rsidR="00801898">
        <w:rPr>
          <w:rFonts w:ascii="Calibri" w:hAnsi="Calibri" w:cs="Calibri"/>
        </w:rPr>
        <w:t xml:space="preserve">existing </w:t>
      </w:r>
      <w:r w:rsidR="007B3CC7">
        <w:rPr>
          <w:rFonts w:ascii="Calibri" w:hAnsi="Calibri" w:cs="Calibri"/>
        </w:rPr>
        <w:t>services</w:t>
      </w:r>
      <w:r w:rsidR="00801898">
        <w:rPr>
          <w:rFonts w:ascii="Calibri" w:hAnsi="Calibri" w:cs="Calibri"/>
        </w:rPr>
        <w:t xml:space="preserve"> for </w:t>
      </w:r>
      <w:r w:rsidR="009C4048">
        <w:rPr>
          <w:rFonts w:ascii="Calibri" w:hAnsi="Calibri" w:cs="Calibri"/>
        </w:rPr>
        <w:t xml:space="preserve">remote scanning and reading. </w:t>
      </w:r>
      <w:r w:rsidR="00FA2023">
        <w:rPr>
          <w:rFonts w:ascii="Calibri" w:hAnsi="Calibri" w:cs="Calibri"/>
        </w:rPr>
        <w:t>Customers can thus obtain s</w:t>
      </w:r>
      <w:r w:rsidR="0074056A" w:rsidRPr="3C5B1FD9">
        <w:rPr>
          <w:rFonts w:ascii="Calibri" w:hAnsi="Calibri" w:cs="Calibri"/>
        </w:rPr>
        <w:t xml:space="preserve">upport </w:t>
      </w:r>
      <w:r w:rsidR="001045AB">
        <w:rPr>
          <w:rFonts w:ascii="Calibri" w:hAnsi="Calibri" w:cs="Calibri"/>
        </w:rPr>
        <w:t>from</w:t>
      </w:r>
      <w:r w:rsidR="0074056A" w:rsidRPr="3C5B1FD9">
        <w:rPr>
          <w:rFonts w:ascii="Calibri" w:hAnsi="Calibri" w:cs="Calibri"/>
        </w:rPr>
        <w:t xml:space="preserve"> medical-technical radiologists during </w:t>
      </w:r>
      <w:r w:rsidR="1268DB0B" w:rsidRPr="3C5B1FD9">
        <w:rPr>
          <w:rFonts w:ascii="Calibri" w:hAnsi="Calibri" w:cs="Calibri"/>
        </w:rPr>
        <w:t>image acquisition</w:t>
      </w:r>
      <w:r w:rsidR="0074056A" w:rsidRPr="3C5B1FD9">
        <w:rPr>
          <w:rFonts w:ascii="Calibri" w:hAnsi="Calibri" w:cs="Calibri"/>
        </w:rPr>
        <w:t xml:space="preserve"> with magnetic resonance imaging</w:t>
      </w:r>
      <w:r w:rsidR="007B3CC7">
        <w:rPr>
          <w:rFonts w:ascii="Calibri" w:hAnsi="Calibri" w:cs="Calibri"/>
        </w:rPr>
        <w:t xml:space="preserve"> through Remote </w:t>
      </w:r>
      <w:r w:rsidR="002C1F49">
        <w:rPr>
          <w:rFonts w:ascii="Calibri" w:hAnsi="Calibri" w:cs="Calibri"/>
        </w:rPr>
        <w:t>Scanning</w:t>
      </w:r>
      <w:r w:rsidR="007B3CC7">
        <w:rPr>
          <w:rFonts w:ascii="Calibri" w:hAnsi="Calibri" w:cs="Calibri"/>
        </w:rPr>
        <w:t xml:space="preserve"> Services</w:t>
      </w:r>
      <w:r w:rsidR="001333C3" w:rsidRPr="3C5B1FD9">
        <w:rPr>
          <w:rFonts w:ascii="Calibri" w:hAnsi="Calibri" w:cs="Calibri"/>
        </w:rPr>
        <w:t>.</w:t>
      </w:r>
      <w:r w:rsidR="001C112B">
        <w:rPr>
          <w:rFonts w:ascii="Calibri" w:hAnsi="Calibri" w:cs="Calibri"/>
        </w:rPr>
        <w:t xml:space="preserve"> </w:t>
      </w:r>
      <w:r w:rsidR="00EC3AA6">
        <w:rPr>
          <w:rFonts w:ascii="Calibri" w:hAnsi="Calibri" w:cs="Calibri"/>
        </w:rPr>
        <w:t>If customer</w:t>
      </w:r>
      <w:r w:rsidR="0028152B">
        <w:rPr>
          <w:rFonts w:ascii="Calibri" w:hAnsi="Calibri" w:cs="Calibri"/>
        </w:rPr>
        <w:t>s</w:t>
      </w:r>
      <w:r w:rsidR="00EC3AA6">
        <w:rPr>
          <w:rFonts w:ascii="Calibri" w:hAnsi="Calibri" w:cs="Calibri"/>
        </w:rPr>
        <w:t xml:space="preserve"> need support for the generation of the </w:t>
      </w:r>
      <w:r w:rsidR="006D62AF">
        <w:rPr>
          <w:rFonts w:ascii="Calibri" w:hAnsi="Calibri" w:cs="Calibri"/>
        </w:rPr>
        <w:t xml:space="preserve">final </w:t>
      </w:r>
      <w:r w:rsidR="00EC3AA6">
        <w:rPr>
          <w:rFonts w:ascii="Calibri" w:hAnsi="Calibri" w:cs="Calibri"/>
        </w:rPr>
        <w:t>report,</w:t>
      </w:r>
      <w:r w:rsidR="001C112B">
        <w:rPr>
          <w:rFonts w:ascii="Calibri" w:hAnsi="Calibri" w:cs="Calibri"/>
        </w:rPr>
        <w:t xml:space="preserve"> they can</w:t>
      </w:r>
      <w:r w:rsidR="00EC3AA6">
        <w:rPr>
          <w:rFonts w:ascii="Calibri" w:hAnsi="Calibri" w:cs="Calibri"/>
        </w:rPr>
        <w:t xml:space="preserve"> also</w:t>
      </w:r>
      <w:r w:rsidR="7AE6F334" w:rsidRPr="3C5B1FD9">
        <w:rPr>
          <w:rFonts w:ascii="Calibri" w:hAnsi="Calibri" w:cs="Calibri"/>
        </w:rPr>
        <w:t xml:space="preserve"> leverage </w:t>
      </w:r>
      <w:r w:rsidR="00C464A8" w:rsidRPr="3C5B1FD9">
        <w:rPr>
          <w:rFonts w:ascii="Calibri" w:hAnsi="Calibri" w:cs="Calibri"/>
        </w:rPr>
        <w:t xml:space="preserve">external expertise through </w:t>
      </w:r>
      <w:r w:rsidR="007519C0">
        <w:rPr>
          <w:rFonts w:ascii="Calibri" w:hAnsi="Calibri" w:cs="Calibri"/>
        </w:rPr>
        <w:t>R</w:t>
      </w:r>
      <w:r w:rsidR="00C464A8" w:rsidRPr="3C5B1FD9">
        <w:rPr>
          <w:rFonts w:ascii="Calibri" w:hAnsi="Calibri" w:cs="Calibri"/>
        </w:rPr>
        <w:t xml:space="preserve">emote </w:t>
      </w:r>
      <w:r w:rsidR="007519C0">
        <w:rPr>
          <w:rFonts w:ascii="Calibri" w:hAnsi="Calibri" w:cs="Calibri"/>
        </w:rPr>
        <w:t>R</w:t>
      </w:r>
      <w:r w:rsidR="00C464A8" w:rsidRPr="3C5B1FD9">
        <w:rPr>
          <w:rFonts w:ascii="Calibri" w:hAnsi="Calibri" w:cs="Calibri"/>
        </w:rPr>
        <w:t xml:space="preserve">eading </w:t>
      </w:r>
      <w:r w:rsidR="007519C0">
        <w:rPr>
          <w:rFonts w:ascii="Calibri" w:hAnsi="Calibri" w:cs="Calibri"/>
        </w:rPr>
        <w:t>S</w:t>
      </w:r>
      <w:r w:rsidR="00C464A8" w:rsidRPr="3C5B1FD9">
        <w:rPr>
          <w:rFonts w:ascii="Calibri" w:hAnsi="Calibri" w:cs="Calibri"/>
        </w:rPr>
        <w:t>ervices</w:t>
      </w:r>
      <w:r w:rsidR="000B0BD2">
        <w:rPr>
          <w:rFonts w:ascii="Calibri" w:hAnsi="Calibri" w:cs="Calibri"/>
        </w:rPr>
        <w:t>,</w:t>
      </w:r>
      <w:r w:rsidR="00C464A8" w:rsidRPr="3C5B1FD9">
        <w:rPr>
          <w:rFonts w:ascii="Calibri" w:hAnsi="Calibri" w:cs="Calibri"/>
        </w:rPr>
        <w:t xml:space="preserve"> carried out by </w:t>
      </w:r>
      <w:r w:rsidR="00EC3AA6">
        <w:rPr>
          <w:rFonts w:ascii="Calibri" w:hAnsi="Calibri" w:cs="Calibri"/>
        </w:rPr>
        <w:t xml:space="preserve">licensed </w:t>
      </w:r>
      <w:r w:rsidR="00C464A8" w:rsidRPr="3C5B1FD9">
        <w:rPr>
          <w:rFonts w:ascii="Calibri" w:hAnsi="Calibri" w:cs="Calibri"/>
        </w:rPr>
        <w:t xml:space="preserve">radiologists from </w:t>
      </w:r>
      <w:r w:rsidR="00EC3AA6">
        <w:rPr>
          <w:rFonts w:ascii="Calibri" w:hAnsi="Calibri" w:cs="Calibri"/>
        </w:rPr>
        <w:t xml:space="preserve">external </w:t>
      </w:r>
      <w:r w:rsidR="00C464A8" w:rsidRPr="3C5B1FD9">
        <w:rPr>
          <w:rFonts w:ascii="Calibri" w:hAnsi="Calibri" w:cs="Calibri"/>
        </w:rPr>
        <w:t xml:space="preserve">partner organizations of Siemens Healthineers. In this way, </w:t>
      </w:r>
      <w:r w:rsidR="00DF65E4" w:rsidRPr="3C5B1FD9">
        <w:rPr>
          <w:rFonts w:ascii="Calibri" w:hAnsi="Calibri" w:cs="Calibri"/>
        </w:rPr>
        <w:t xml:space="preserve">radiology departments can better </w:t>
      </w:r>
      <w:r w:rsidR="00DF19E7">
        <w:rPr>
          <w:rFonts w:ascii="Calibri" w:hAnsi="Calibri" w:cs="Calibri"/>
        </w:rPr>
        <w:t>address</w:t>
      </w:r>
      <w:r w:rsidR="00DF65E4" w:rsidRPr="3C5B1FD9">
        <w:rPr>
          <w:rFonts w:ascii="Calibri" w:hAnsi="Calibri" w:cs="Calibri"/>
        </w:rPr>
        <w:t xml:space="preserve"> </w:t>
      </w:r>
      <w:r w:rsidR="00C464A8" w:rsidRPr="3C5B1FD9">
        <w:rPr>
          <w:rFonts w:ascii="Calibri" w:hAnsi="Calibri" w:cs="Calibri"/>
        </w:rPr>
        <w:t xml:space="preserve">staff shortages </w:t>
      </w:r>
      <w:r w:rsidR="00696F0D" w:rsidRPr="3C5B1FD9">
        <w:rPr>
          <w:rFonts w:ascii="Calibri" w:hAnsi="Calibri" w:cs="Calibri"/>
        </w:rPr>
        <w:t>and</w:t>
      </w:r>
      <w:r w:rsidR="0031122B" w:rsidRPr="3C5B1FD9">
        <w:rPr>
          <w:rFonts w:ascii="Calibri" w:hAnsi="Calibri" w:cs="Calibri"/>
        </w:rPr>
        <w:t xml:space="preserve"> organize</w:t>
      </w:r>
      <w:r w:rsidR="00C464A8" w:rsidRPr="3C5B1FD9">
        <w:rPr>
          <w:rFonts w:ascii="Calibri" w:hAnsi="Calibri" w:cs="Calibri"/>
        </w:rPr>
        <w:t xml:space="preserve"> shifts more flexibl</w:t>
      </w:r>
      <w:r w:rsidR="00704038" w:rsidRPr="3C5B1FD9">
        <w:rPr>
          <w:rFonts w:ascii="Calibri" w:hAnsi="Calibri" w:cs="Calibri"/>
        </w:rPr>
        <w:t>y</w:t>
      </w:r>
      <w:r w:rsidR="00C464A8">
        <w:rPr>
          <w:rFonts w:ascii="Calibri" w:hAnsi="Calibri" w:cs="Calibri"/>
        </w:rPr>
        <w:t xml:space="preserve"> </w:t>
      </w:r>
      <w:r w:rsidR="000A249B">
        <w:rPr>
          <w:rFonts w:ascii="Calibri" w:hAnsi="Calibri" w:cs="Calibri"/>
        </w:rPr>
        <w:t>while</w:t>
      </w:r>
      <w:r w:rsidR="00C464A8" w:rsidRPr="3C5B1FD9">
        <w:rPr>
          <w:rFonts w:ascii="Calibri" w:hAnsi="Calibri" w:cs="Calibri"/>
        </w:rPr>
        <w:t xml:space="preserve"> maintain</w:t>
      </w:r>
      <w:r w:rsidR="000A249B">
        <w:rPr>
          <w:rFonts w:ascii="Calibri" w:hAnsi="Calibri" w:cs="Calibri"/>
        </w:rPr>
        <w:t>ing</w:t>
      </w:r>
      <w:r w:rsidR="00C464A8" w:rsidRPr="3C5B1FD9">
        <w:rPr>
          <w:rFonts w:ascii="Calibri" w:hAnsi="Calibri" w:cs="Calibri"/>
        </w:rPr>
        <w:t xml:space="preserve"> </w:t>
      </w:r>
      <w:r w:rsidR="000A249B">
        <w:rPr>
          <w:rFonts w:ascii="Calibri" w:hAnsi="Calibri" w:cs="Calibri"/>
        </w:rPr>
        <w:t>standards</w:t>
      </w:r>
      <w:r w:rsidR="00C464A8" w:rsidRPr="3C5B1FD9">
        <w:rPr>
          <w:rFonts w:ascii="Calibri" w:hAnsi="Calibri" w:cs="Calibri"/>
        </w:rPr>
        <w:t xml:space="preserve"> of care for patients. Siemens Healthineers is already working on complementary</w:t>
      </w:r>
      <w:r w:rsidR="59B6DE00" w:rsidRPr="3C5B1FD9">
        <w:rPr>
          <w:rFonts w:ascii="Calibri" w:hAnsi="Calibri" w:cs="Calibri"/>
        </w:rPr>
        <w:t xml:space="preserve"> Load Balancing and Scheduling Services</w:t>
      </w:r>
      <w:r w:rsidR="00C464A8" w:rsidRPr="3C5B1FD9">
        <w:rPr>
          <w:rFonts w:ascii="Calibri" w:hAnsi="Calibri" w:cs="Calibri"/>
        </w:rPr>
        <w:t xml:space="preserve"> </w:t>
      </w:r>
      <w:r w:rsidR="3C1610A4" w:rsidRPr="3C5B1FD9">
        <w:rPr>
          <w:rFonts w:ascii="Calibri" w:hAnsi="Calibri" w:cs="Calibri"/>
        </w:rPr>
        <w:t xml:space="preserve">to match patients and staff with the right scanner at the right time, driving </w:t>
      </w:r>
      <w:r w:rsidR="2ECE7338" w:rsidRPr="3C5B1FD9">
        <w:rPr>
          <w:rFonts w:ascii="Calibri" w:hAnsi="Calibri" w:cs="Calibri"/>
        </w:rPr>
        <w:t>more efficient workflows</w:t>
      </w:r>
      <w:r w:rsidR="3C1610A4" w:rsidRPr="3C5B1FD9">
        <w:rPr>
          <w:rFonts w:ascii="Calibri" w:hAnsi="Calibri" w:cs="Calibri"/>
        </w:rPr>
        <w:t>.</w:t>
      </w:r>
    </w:p>
    <w:p w14:paraId="24FD1DEA" w14:textId="248080DD" w:rsidR="002F4F90" w:rsidRPr="00401438" w:rsidRDefault="002F4F90" w:rsidP="00FC3060">
      <w:pPr>
        <w:pStyle w:val="Copy"/>
        <w:rPr>
          <w:rFonts w:ascii="Calibri" w:hAnsi="Calibri" w:cs="Calibri"/>
        </w:rPr>
      </w:pPr>
      <w:r w:rsidRPr="00401438">
        <w:rPr>
          <w:rFonts w:ascii="Calibri" w:hAnsi="Calibri" w:cs="Calibri"/>
        </w:rPr>
        <w:t xml:space="preserve">“Together with our clinical partners, we have identified those steps in the radiological process where we as Siemens Healthineers can effectively relieve </w:t>
      </w:r>
      <w:r w:rsidR="00CE1E5D" w:rsidRPr="00401438">
        <w:rPr>
          <w:rFonts w:ascii="Calibri" w:hAnsi="Calibri" w:cs="Calibri"/>
        </w:rPr>
        <w:t>some</w:t>
      </w:r>
      <w:r w:rsidRPr="00401438">
        <w:rPr>
          <w:rFonts w:ascii="Calibri" w:hAnsi="Calibri" w:cs="Calibri"/>
        </w:rPr>
        <w:t xml:space="preserve"> burden by automating or outsourcing routine activities,</w:t>
      </w:r>
      <w:r w:rsidR="00CE1E5D" w:rsidRPr="00401438">
        <w:rPr>
          <w:rFonts w:ascii="Calibri" w:hAnsi="Calibri" w:cs="Calibri"/>
        </w:rPr>
        <w:t>”</w:t>
      </w:r>
      <w:r w:rsidRPr="00401438">
        <w:rPr>
          <w:rFonts w:ascii="Calibri" w:hAnsi="Calibri" w:cs="Calibri"/>
        </w:rPr>
        <w:t xml:space="preserve"> said João Seabra, Head of Enterprise Services at Siemens Healthineers. </w:t>
      </w:r>
      <w:r w:rsidR="00CE1E5D" w:rsidRPr="00401438">
        <w:rPr>
          <w:rFonts w:ascii="Calibri" w:hAnsi="Calibri" w:cs="Calibri"/>
        </w:rPr>
        <w:t>“</w:t>
      </w:r>
      <w:r w:rsidRPr="00401438">
        <w:rPr>
          <w:rFonts w:ascii="Calibri" w:hAnsi="Calibri" w:cs="Calibri"/>
        </w:rPr>
        <w:t xml:space="preserve">We look forward to supporting radiology teams with this </w:t>
      </w:r>
      <w:r w:rsidR="00CE1E5D" w:rsidRPr="00401438">
        <w:rPr>
          <w:rFonts w:ascii="Calibri" w:hAnsi="Calibri" w:cs="Calibri"/>
        </w:rPr>
        <w:t>service</w:t>
      </w:r>
      <w:r w:rsidR="00D91050">
        <w:rPr>
          <w:rFonts w:ascii="Calibri" w:hAnsi="Calibri" w:cs="Calibri"/>
        </w:rPr>
        <w:t>s</w:t>
      </w:r>
      <w:r w:rsidR="00CE1E5D" w:rsidRPr="00401438">
        <w:rPr>
          <w:rFonts w:ascii="Calibri" w:hAnsi="Calibri" w:cs="Calibri"/>
        </w:rPr>
        <w:t xml:space="preserve"> suite</w:t>
      </w:r>
      <w:r w:rsidRPr="00401438">
        <w:rPr>
          <w:rFonts w:ascii="Calibri" w:hAnsi="Calibri" w:cs="Calibri"/>
        </w:rPr>
        <w:t xml:space="preserve"> so that they can focus on providing the best possible care for their patients.</w:t>
      </w:r>
      <w:r w:rsidR="00CE1E5D" w:rsidRPr="00401438">
        <w:rPr>
          <w:rFonts w:ascii="Calibri" w:hAnsi="Calibri" w:cs="Calibri"/>
        </w:rPr>
        <w:t>”</w:t>
      </w:r>
    </w:p>
    <w:p w14:paraId="65DB142F" w14:textId="5795AD3B" w:rsidR="00773B66" w:rsidRPr="00401438" w:rsidRDefault="00A91EAF">
      <w:pPr>
        <w:pStyle w:val="Copy"/>
        <w:rPr>
          <w:rFonts w:ascii="Calibri" w:hAnsi="Calibri" w:cs="Calibri"/>
          <w:b/>
        </w:rPr>
      </w:pPr>
      <w:r w:rsidRPr="00401438">
        <w:rPr>
          <w:rFonts w:ascii="Calibri" w:hAnsi="Calibri" w:cs="Calibri"/>
          <w:b/>
        </w:rPr>
        <w:t xml:space="preserve">Artificial </w:t>
      </w:r>
      <w:r w:rsidR="00967439" w:rsidRPr="00401438">
        <w:rPr>
          <w:rFonts w:ascii="Calibri" w:hAnsi="Calibri" w:cs="Calibri"/>
          <w:b/>
        </w:rPr>
        <w:t>I</w:t>
      </w:r>
      <w:r w:rsidRPr="00401438">
        <w:rPr>
          <w:rFonts w:ascii="Calibri" w:hAnsi="Calibri" w:cs="Calibri"/>
          <w:b/>
        </w:rPr>
        <w:t xml:space="preserve">ntelligence </w:t>
      </w:r>
      <w:r w:rsidR="00967439" w:rsidRPr="00401438">
        <w:rPr>
          <w:rFonts w:ascii="Calibri" w:hAnsi="Calibri" w:cs="Calibri"/>
          <w:b/>
        </w:rPr>
        <w:t>C</w:t>
      </w:r>
      <w:r w:rsidRPr="00401438">
        <w:rPr>
          <w:rFonts w:ascii="Calibri" w:hAnsi="Calibri" w:cs="Calibri"/>
          <w:b/>
        </w:rPr>
        <w:t xml:space="preserve">omplements </w:t>
      </w:r>
      <w:r w:rsidR="00967439" w:rsidRPr="00401438">
        <w:rPr>
          <w:rFonts w:ascii="Calibri" w:hAnsi="Calibri" w:cs="Calibri"/>
          <w:b/>
        </w:rPr>
        <w:t>A</w:t>
      </w:r>
      <w:r w:rsidR="009B6A26" w:rsidRPr="00401438">
        <w:rPr>
          <w:rFonts w:ascii="Calibri" w:hAnsi="Calibri" w:cs="Calibri"/>
          <w:b/>
        </w:rPr>
        <w:t xml:space="preserve">dvisory </w:t>
      </w:r>
      <w:r w:rsidR="00967439" w:rsidRPr="00401438">
        <w:rPr>
          <w:rFonts w:ascii="Calibri" w:hAnsi="Calibri" w:cs="Calibri"/>
          <w:b/>
        </w:rPr>
        <w:t>S</w:t>
      </w:r>
      <w:r w:rsidRPr="00401438">
        <w:rPr>
          <w:rFonts w:ascii="Calibri" w:hAnsi="Calibri" w:cs="Calibri"/>
          <w:b/>
        </w:rPr>
        <w:t>ervices</w:t>
      </w:r>
    </w:p>
    <w:p w14:paraId="4AB67551" w14:textId="3C67CA21" w:rsidR="00EF479A" w:rsidRPr="00401438" w:rsidRDefault="00EF479A" w:rsidP="001333C3">
      <w:pPr>
        <w:pStyle w:val="Copy"/>
        <w:rPr>
          <w:rFonts w:ascii="Calibri" w:hAnsi="Calibri" w:cs="Calibri"/>
        </w:rPr>
      </w:pPr>
      <w:r w:rsidRPr="00401438">
        <w:rPr>
          <w:rFonts w:ascii="Calibri" w:hAnsi="Calibri" w:cs="Calibri"/>
        </w:rPr>
        <w:t>In addition to introducing the</w:t>
      </w:r>
      <w:r w:rsidR="00D45FC3" w:rsidRPr="00401438">
        <w:rPr>
          <w:rFonts w:ascii="Calibri" w:hAnsi="Calibri" w:cs="Calibri"/>
        </w:rPr>
        <w:t xml:space="preserve"> new</w:t>
      </w:r>
      <w:r w:rsidRPr="00401438">
        <w:rPr>
          <w:rFonts w:ascii="Calibri" w:hAnsi="Calibri" w:cs="Calibri"/>
        </w:rPr>
        <w:t xml:space="preserve"> radiology services, Siemens Healthineers is expanding </w:t>
      </w:r>
      <w:r w:rsidR="00E32E17">
        <w:rPr>
          <w:rFonts w:ascii="Calibri" w:hAnsi="Calibri" w:cs="Calibri"/>
        </w:rPr>
        <w:t>its</w:t>
      </w:r>
      <w:r w:rsidR="0070328B" w:rsidRPr="00401438">
        <w:rPr>
          <w:rFonts w:ascii="Calibri" w:hAnsi="Calibri" w:cs="Calibri"/>
        </w:rPr>
        <w:t xml:space="preserve"> </w:t>
      </w:r>
      <w:r w:rsidR="009B6A26" w:rsidRPr="00401438">
        <w:rPr>
          <w:rFonts w:ascii="Calibri" w:hAnsi="Calibri" w:cs="Calibri"/>
        </w:rPr>
        <w:t xml:space="preserve">advisory </w:t>
      </w:r>
      <w:r w:rsidRPr="00401438">
        <w:rPr>
          <w:rFonts w:ascii="Calibri" w:hAnsi="Calibri" w:cs="Calibri"/>
        </w:rPr>
        <w:t>offering</w:t>
      </w:r>
      <w:r w:rsidR="005E7351" w:rsidRPr="00401438">
        <w:rPr>
          <w:rFonts w:ascii="Calibri" w:hAnsi="Calibri" w:cs="Calibri"/>
        </w:rPr>
        <w:t xml:space="preserve"> </w:t>
      </w:r>
      <w:r w:rsidR="00990975" w:rsidRPr="00401438">
        <w:rPr>
          <w:rFonts w:ascii="Calibri" w:hAnsi="Calibri" w:cs="Calibri"/>
        </w:rPr>
        <w:t>to include the use of</w:t>
      </w:r>
      <w:r w:rsidRPr="00401438">
        <w:rPr>
          <w:rFonts w:ascii="Calibri" w:hAnsi="Calibri" w:cs="Calibri"/>
        </w:rPr>
        <w:t xml:space="preserve"> </w:t>
      </w:r>
      <w:r w:rsidR="00736B47">
        <w:rPr>
          <w:rFonts w:ascii="Calibri" w:hAnsi="Calibri" w:cs="Calibri"/>
        </w:rPr>
        <w:t>AI</w:t>
      </w:r>
      <w:r w:rsidR="004931C9" w:rsidRPr="00401438">
        <w:rPr>
          <w:rFonts w:ascii="Calibri" w:hAnsi="Calibri" w:cs="Calibri"/>
        </w:rPr>
        <w:t>. ActExcell Operational Twin combine</w:t>
      </w:r>
      <w:r w:rsidR="00E72F37" w:rsidRPr="00401438">
        <w:rPr>
          <w:rFonts w:ascii="Calibri" w:hAnsi="Calibri" w:cs="Calibri"/>
        </w:rPr>
        <w:t>s</w:t>
      </w:r>
      <w:r w:rsidR="004931C9" w:rsidRPr="00401438">
        <w:rPr>
          <w:rFonts w:ascii="Calibri" w:hAnsi="Calibri" w:cs="Calibri"/>
        </w:rPr>
        <w:t xml:space="preserve"> predictive simulation with expert guidance to </w:t>
      </w:r>
      <w:r w:rsidR="009D2873" w:rsidRPr="00401438">
        <w:rPr>
          <w:rFonts w:ascii="Calibri" w:hAnsi="Calibri" w:cs="Calibri"/>
        </w:rPr>
        <w:t xml:space="preserve">help customers </w:t>
      </w:r>
      <w:r w:rsidR="004931C9" w:rsidRPr="00401438">
        <w:rPr>
          <w:rFonts w:ascii="Calibri" w:hAnsi="Calibri" w:cs="Calibri"/>
        </w:rPr>
        <w:t>improve operational performance</w:t>
      </w:r>
      <w:r w:rsidR="00565C70" w:rsidRPr="00401438">
        <w:rPr>
          <w:rFonts w:ascii="Calibri" w:hAnsi="Calibri" w:cs="Calibri"/>
        </w:rPr>
        <w:t>.</w:t>
      </w:r>
      <w:r w:rsidR="004931C9" w:rsidRPr="00401438">
        <w:rPr>
          <w:rFonts w:ascii="Calibri" w:hAnsi="Calibri" w:cs="Calibri"/>
        </w:rPr>
        <w:t xml:space="preserve"> </w:t>
      </w:r>
      <w:r w:rsidR="00F62FA8" w:rsidRPr="00401438">
        <w:rPr>
          <w:rFonts w:ascii="Calibri" w:hAnsi="Calibri" w:cs="Calibri"/>
        </w:rPr>
        <w:t>Based on customer-specific data,</w:t>
      </w:r>
      <w:r w:rsidR="00FF72A2" w:rsidRPr="00401438">
        <w:rPr>
          <w:rFonts w:ascii="Calibri" w:hAnsi="Calibri" w:cs="Calibri"/>
        </w:rPr>
        <w:t xml:space="preserve"> the</w:t>
      </w:r>
      <w:r w:rsidR="00F62FA8" w:rsidRPr="00401438">
        <w:rPr>
          <w:rFonts w:ascii="Calibri" w:hAnsi="Calibri" w:cs="Calibri"/>
        </w:rPr>
        <w:t xml:space="preserve"> company’s in-house supercomputer </w:t>
      </w:r>
      <w:r w:rsidR="00664A44" w:rsidRPr="00401438">
        <w:rPr>
          <w:rFonts w:ascii="Calibri" w:hAnsi="Calibri" w:cs="Calibri"/>
        </w:rPr>
        <w:t>simulates</w:t>
      </w:r>
      <w:r w:rsidR="00B50757" w:rsidRPr="00401438">
        <w:rPr>
          <w:rFonts w:ascii="Calibri" w:hAnsi="Calibri" w:cs="Calibri"/>
        </w:rPr>
        <w:t xml:space="preserve"> </w:t>
      </w:r>
      <w:r w:rsidR="00F62FA8" w:rsidRPr="00401438">
        <w:rPr>
          <w:rFonts w:ascii="Calibri" w:hAnsi="Calibri" w:cs="Calibri"/>
        </w:rPr>
        <w:t xml:space="preserve">future scenarios, </w:t>
      </w:r>
      <w:r w:rsidR="00B45E0B">
        <w:rPr>
          <w:rFonts w:ascii="Calibri" w:hAnsi="Calibri" w:cs="Calibri"/>
        </w:rPr>
        <w:t xml:space="preserve">and </w:t>
      </w:r>
      <w:r w:rsidR="00F62FA8" w:rsidRPr="00401438">
        <w:rPr>
          <w:rFonts w:ascii="Calibri" w:hAnsi="Calibri" w:cs="Calibri"/>
        </w:rPr>
        <w:t xml:space="preserve">uncovers the most effective improvements and </w:t>
      </w:r>
      <w:r w:rsidR="0010232E" w:rsidRPr="00401438">
        <w:rPr>
          <w:rFonts w:ascii="Calibri" w:hAnsi="Calibri" w:cs="Calibri"/>
        </w:rPr>
        <w:t xml:space="preserve">the </w:t>
      </w:r>
      <w:r w:rsidR="00F62FA8" w:rsidRPr="00401438">
        <w:rPr>
          <w:rFonts w:ascii="Calibri" w:hAnsi="Calibri" w:cs="Calibri"/>
        </w:rPr>
        <w:t>pat</w:t>
      </w:r>
      <w:r w:rsidR="00575291" w:rsidRPr="00401438">
        <w:rPr>
          <w:rFonts w:ascii="Calibri" w:hAnsi="Calibri" w:cs="Calibri"/>
        </w:rPr>
        <w:t>h</w:t>
      </w:r>
      <w:r w:rsidR="00B723DE" w:rsidRPr="00401438">
        <w:rPr>
          <w:rFonts w:ascii="Calibri" w:hAnsi="Calibri" w:cs="Calibri"/>
        </w:rPr>
        <w:t xml:space="preserve"> to </w:t>
      </w:r>
      <w:r w:rsidR="00C34AC2" w:rsidRPr="00401438">
        <w:rPr>
          <w:rFonts w:ascii="Calibri" w:hAnsi="Calibri" w:cs="Calibri"/>
        </w:rPr>
        <w:t>getting</w:t>
      </w:r>
      <w:r w:rsidR="00B723DE" w:rsidRPr="00401438">
        <w:rPr>
          <w:rFonts w:ascii="Calibri" w:hAnsi="Calibri" w:cs="Calibri"/>
        </w:rPr>
        <w:t xml:space="preserve"> there</w:t>
      </w:r>
      <w:r w:rsidR="00F62FA8" w:rsidRPr="00401438">
        <w:rPr>
          <w:rFonts w:ascii="Calibri" w:hAnsi="Calibri" w:cs="Calibri"/>
        </w:rPr>
        <w:t xml:space="preserve">. </w:t>
      </w:r>
      <w:r>
        <w:rPr>
          <w:rFonts w:ascii="Calibri" w:hAnsi="Calibri" w:cs="Calibri"/>
        </w:rPr>
        <w:t>These questions are far from simple to answer when one considers the complex interplay of staff planning, facility design</w:t>
      </w:r>
      <w:r w:rsidR="0095611E">
        <w:rPr>
          <w:rFonts w:ascii="Calibri" w:hAnsi="Calibri" w:cs="Calibri"/>
        </w:rPr>
        <w:t>,</w:t>
      </w:r>
      <w:r w:rsidR="00EA2E4C">
        <w:rPr>
          <w:rFonts w:ascii="Calibri" w:hAnsi="Calibri" w:cs="Calibri"/>
        </w:rPr>
        <w:t xml:space="preserve"> layout</w:t>
      </w:r>
      <w:r w:rsidR="00A14853">
        <w:rPr>
          <w:rFonts w:ascii="Calibri" w:hAnsi="Calibri" w:cs="Calibri"/>
        </w:rPr>
        <w:t xml:space="preserve"> </w:t>
      </w:r>
      <w:r w:rsidR="00372AAB">
        <w:rPr>
          <w:rFonts w:ascii="Calibri" w:hAnsi="Calibri" w:cs="Calibri"/>
        </w:rPr>
        <w:t>and</w:t>
      </w:r>
      <w:r w:rsidR="00A14853">
        <w:rPr>
          <w:rFonts w:ascii="Calibri" w:hAnsi="Calibri" w:cs="Calibri"/>
        </w:rPr>
        <w:t xml:space="preserve"> patient scheduling</w:t>
      </w:r>
      <w:r w:rsidR="002C05FD">
        <w:rPr>
          <w:rFonts w:ascii="Calibri" w:hAnsi="Calibri" w:cs="Calibri"/>
        </w:rPr>
        <w:t xml:space="preserve">, to name just a few factors. </w:t>
      </w:r>
      <w:r w:rsidR="003A75C5" w:rsidRPr="00401438">
        <w:rPr>
          <w:rFonts w:ascii="Calibri" w:hAnsi="Calibri" w:cs="Calibri"/>
        </w:rPr>
        <w:t xml:space="preserve">The </w:t>
      </w:r>
      <w:r w:rsidR="00196F46" w:rsidRPr="00401438">
        <w:rPr>
          <w:rFonts w:ascii="Calibri" w:hAnsi="Calibri" w:cs="Calibri"/>
        </w:rPr>
        <w:t>AI agents are</w:t>
      </w:r>
      <w:r w:rsidR="00F62FA8" w:rsidRPr="00401438">
        <w:rPr>
          <w:rFonts w:ascii="Calibri" w:hAnsi="Calibri" w:cs="Calibri"/>
        </w:rPr>
        <w:t xml:space="preserve"> designed to </w:t>
      </w:r>
      <w:r w:rsidR="00254FD6" w:rsidRPr="00401438">
        <w:rPr>
          <w:rFonts w:ascii="Calibri" w:hAnsi="Calibri" w:cs="Calibri"/>
        </w:rPr>
        <w:t>achieve</w:t>
      </w:r>
      <w:r w:rsidR="00F62FA8" w:rsidRPr="00401438">
        <w:rPr>
          <w:rFonts w:ascii="Calibri" w:hAnsi="Calibri" w:cs="Calibri"/>
        </w:rPr>
        <w:t xml:space="preserve"> specific targets such as reducing patient waiting times</w:t>
      </w:r>
      <w:r w:rsidR="00F62FA8">
        <w:rPr>
          <w:rFonts w:ascii="Calibri" w:hAnsi="Calibri" w:cs="Calibri"/>
        </w:rPr>
        <w:t xml:space="preserve"> </w:t>
      </w:r>
      <w:r w:rsidR="003C6381">
        <w:rPr>
          <w:rFonts w:ascii="Calibri" w:hAnsi="Calibri" w:cs="Calibri"/>
        </w:rPr>
        <w:t xml:space="preserve">or </w:t>
      </w:r>
      <w:r w:rsidR="000A0CF7">
        <w:rPr>
          <w:rFonts w:ascii="Calibri" w:hAnsi="Calibri" w:cs="Calibri"/>
        </w:rPr>
        <w:t xml:space="preserve">the time </w:t>
      </w:r>
      <w:r w:rsidR="00812D6E">
        <w:rPr>
          <w:rFonts w:ascii="Calibri" w:hAnsi="Calibri" w:cs="Calibri"/>
        </w:rPr>
        <w:t xml:space="preserve">that patients need to </w:t>
      </w:r>
      <w:r w:rsidR="000A0CF7">
        <w:rPr>
          <w:rFonts w:ascii="Calibri" w:hAnsi="Calibri" w:cs="Calibri"/>
        </w:rPr>
        <w:t>spen</w:t>
      </w:r>
      <w:r w:rsidR="00812D6E">
        <w:rPr>
          <w:rFonts w:ascii="Calibri" w:hAnsi="Calibri" w:cs="Calibri"/>
        </w:rPr>
        <w:t>d</w:t>
      </w:r>
      <w:r w:rsidR="000A0CF7">
        <w:rPr>
          <w:rFonts w:ascii="Calibri" w:hAnsi="Calibri" w:cs="Calibri"/>
        </w:rPr>
        <w:t xml:space="preserve"> in scanning rooms</w:t>
      </w:r>
      <w:r w:rsidR="00F62FA8" w:rsidRPr="00401438">
        <w:rPr>
          <w:rFonts w:ascii="Calibri" w:hAnsi="Calibri" w:cs="Calibri"/>
        </w:rPr>
        <w:t>.</w:t>
      </w:r>
      <w:r w:rsidR="00ED5010" w:rsidRPr="00401438">
        <w:rPr>
          <w:rFonts w:ascii="Calibri" w:hAnsi="Calibri" w:cs="Calibri"/>
        </w:rPr>
        <w:t xml:space="preserve"> </w:t>
      </w:r>
      <w:r w:rsidR="00FC076D" w:rsidRPr="00401438">
        <w:rPr>
          <w:rFonts w:ascii="Calibri" w:hAnsi="Calibri" w:cs="Calibri"/>
        </w:rPr>
        <w:t xml:space="preserve">Through </w:t>
      </w:r>
      <w:r w:rsidR="009A2111" w:rsidRPr="00401438">
        <w:rPr>
          <w:rFonts w:ascii="Calibri" w:hAnsi="Calibri" w:cs="Calibri"/>
        </w:rPr>
        <w:t>ActExcell O</w:t>
      </w:r>
      <w:r w:rsidR="004931C9" w:rsidRPr="00401438">
        <w:rPr>
          <w:rFonts w:ascii="Calibri" w:hAnsi="Calibri" w:cs="Calibri"/>
        </w:rPr>
        <w:t xml:space="preserve">perational </w:t>
      </w:r>
      <w:r w:rsidR="009A2111" w:rsidRPr="00401438">
        <w:rPr>
          <w:rFonts w:ascii="Calibri" w:hAnsi="Calibri" w:cs="Calibri"/>
        </w:rPr>
        <w:t>T</w:t>
      </w:r>
      <w:r w:rsidR="004931C9" w:rsidRPr="00401438">
        <w:rPr>
          <w:rFonts w:ascii="Calibri" w:hAnsi="Calibri" w:cs="Calibri"/>
        </w:rPr>
        <w:t>win</w:t>
      </w:r>
      <w:r w:rsidR="00012D4B">
        <w:rPr>
          <w:rFonts w:ascii="Calibri" w:hAnsi="Calibri" w:cs="Calibri"/>
        </w:rPr>
        <w:t>,</w:t>
      </w:r>
      <w:r w:rsidR="00FC076D" w:rsidRPr="00401438">
        <w:rPr>
          <w:rFonts w:ascii="Calibri" w:hAnsi="Calibri" w:cs="Calibri"/>
        </w:rPr>
        <w:t xml:space="preserve"> </w:t>
      </w:r>
      <w:r w:rsidR="00811780" w:rsidRPr="00401438">
        <w:rPr>
          <w:rFonts w:ascii="Calibri" w:hAnsi="Calibri" w:cs="Calibri"/>
        </w:rPr>
        <w:t xml:space="preserve">the company’s </w:t>
      </w:r>
      <w:r w:rsidR="00B73C0B" w:rsidRPr="00401438">
        <w:rPr>
          <w:rFonts w:ascii="Calibri" w:hAnsi="Calibri" w:cs="Calibri"/>
        </w:rPr>
        <w:t xml:space="preserve">advisors </w:t>
      </w:r>
      <w:r w:rsidR="00FC076D" w:rsidRPr="00401438">
        <w:rPr>
          <w:rFonts w:ascii="Calibri" w:hAnsi="Calibri" w:cs="Calibri"/>
        </w:rPr>
        <w:t xml:space="preserve">can </w:t>
      </w:r>
      <w:r w:rsidR="00D04895" w:rsidRPr="00401438">
        <w:rPr>
          <w:rFonts w:ascii="Calibri" w:hAnsi="Calibri" w:cs="Calibri"/>
        </w:rPr>
        <w:t xml:space="preserve">thus </w:t>
      </w:r>
      <w:r w:rsidR="00E304C9" w:rsidRPr="00401438">
        <w:rPr>
          <w:rFonts w:ascii="Calibri" w:hAnsi="Calibri" w:cs="Calibri"/>
        </w:rPr>
        <w:t>suggest</w:t>
      </w:r>
      <w:r w:rsidR="00E36AFB" w:rsidRPr="00401438">
        <w:rPr>
          <w:rFonts w:ascii="Calibri" w:hAnsi="Calibri" w:cs="Calibri"/>
        </w:rPr>
        <w:t xml:space="preserve"> </w:t>
      </w:r>
      <w:r w:rsidR="00CE447B" w:rsidRPr="00401438">
        <w:rPr>
          <w:rFonts w:ascii="Calibri" w:hAnsi="Calibri" w:cs="Calibri"/>
        </w:rPr>
        <w:t>data</w:t>
      </w:r>
      <w:r w:rsidR="00591DE2" w:rsidRPr="00401438">
        <w:rPr>
          <w:rFonts w:ascii="Calibri" w:hAnsi="Calibri" w:cs="Calibri"/>
        </w:rPr>
        <w:t>-informed</w:t>
      </w:r>
      <w:r w:rsidR="004931C9" w:rsidRPr="00401438">
        <w:rPr>
          <w:rFonts w:ascii="Calibri" w:hAnsi="Calibri" w:cs="Calibri"/>
        </w:rPr>
        <w:t xml:space="preserve"> </w:t>
      </w:r>
      <w:r w:rsidR="00E304C9" w:rsidRPr="00401438">
        <w:rPr>
          <w:rFonts w:ascii="Calibri" w:hAnsi="Calibri" w:cs="Calibri"/>
        </w:rPr>
        <w:t xml:space="preserve">improvements, </w:t>
      </w:r>
      <w:r w:rsidR="004931C9" w:rsidRPr="00401438">
        <w:rPr>
          <w:rFonts w:ascii="Calibri" w:hAnsi="Calibri" w:cs="Calibri"/>
        </w:rPr>
        <w:t>explain why certain strategies are preferable</w:t>
      </w:r>
      <w:r w:rsidR="0023728B">
        <w:rPr>
          <w:rFonts w:ascii="Calibri" w:hAnsi="Calibri" w:cs="Calibri"/>
        </w:rPr>
        <w:t>,</w:t>
      </w:r>
      <w:r w:rsidR="007C180E" w:rsidRPr="00401438">
        <w:rPr>
          <w:rFonts w:ascii="Calibri" w:hAnsi="Calibri" w:cs="Calibri"/>
        </w:rPr>
        <w:t xml:space="preserve"> </w:t>
      </w:r>
      <w:r w:rsidR="004931C9" w:rsidRPr="00401438">
        <w:rPr>
          <w:rFonts w:ascii="Calibri" w:hAnsi="Calibri" w:cs="Calibri"/>
        </w:rPr>
        <w:t xml:space="preserve">and </w:t>
      </w:r>
      <w:r w:rsidR="00992CFB" w:rsidRPr="00401438">
        <w:rPr>
          <w:rFonts w:ascii="Calibri" w:hAnsi="Calibri" w:cs="Calibri"/>
        </w:rPr>
        <w:t>provide</w:t>
      </w:r>
      <w:r w:rsidR="004931C9" w:rsidRPr="00401438">
        <w:rPr>
          <w:rFonts w:ascii="Calibri" w:hAnsi="Calibri" w:cs="Calibri"/>
        </w:rPr>
        <w:t xml:space="preserve"> a robust simulation environment before measures are adopted in real-world setting</w:t>
      </w:r>
      <w:r w:rsidR="00012D4B">
        <w:rPr>
          <w:rFonts w:ascii="Calibri" w:hAnsi="Calibri" w:cs="Calibri"/>
        </w:rPr>
        <w:t>s</w:t>
      </w:r>
      <w:r w:rsidR="00483A6E" w:rsidRPr="00401438">
        <w:rPr>
          <w:rFonts w:ascii="Calibri" w:hAnsi="Calibri" w:cs="Calibri"/>
        </w:rPr>
        <w:t xml:space="preserve">. </w:t>
      </w:r>
    </w:p>
    <w:p w14:paraId="78F26707" w14:textId="2E41D7F1" w:rsidR="009406FB" w:rsidRPr="00AA68AA" w:rsidRDefault="009406FB" w:rsidP="009406FB">
      <w:pPr>
        <w:pStyle w:val="FootnoteText"/>
        <w:rPr>
          <w:rFonts w:ascii="Calibri" w:hAnsi="Calibri" w:cs="Calibri"/>
        </w:rPr>
      </w:pPr>
      <w:r w:rsidRPr="00AA68AA">
        <w:rPr>
          <w:rFonts w:ascii="Calibri" w:hAnsi="Calibri" w:cs="Calibri"/>
          <w:vertAlign w:val="superscript"/>
        </w:rPr>
        <w:t>1</w:t>
      </w:r>
      <w:r w:rsidRPr="00AA68AA">
        <w:rPr>
          <w:rFonts w:ascii="Calibri" w:hAnsi="Calibri" w:cs="Calibri"/>
        </w:rPr>
        <w:t xml:space="preserve"> </w:t>
      </w:r>
      <w:r w:rsidR="48D7DF31" w:rsidRPr="00AA68AA">
        <w:rPr>
          <w:rFonts w:ascii="Calibri" w:hAnsi="Calibri" w:cs="Calibri"/>
        </w:rPr>
        <w:t>The</w:t>
      </w:r>
      <w:r w:rsidRPr="00AA68AA">
        <w:rPr>
          <w:rFonts w:ascii="Calibri" w:hAnsi="Calibri" w:cs="Calibri"/>
        </w:rPr>
        <w:t xml:space="preserve"> </w:t>
      </w:r>
      <w:r w:rsidR="002E0D4D" w:rsidRPr="00AA68AA">
        <w:rPr>
          <w:rFonts w:ascii="Calibri" w:hAnsi="Calibri" w:cs="Calibri"/>
        </w:rPr>
        <w:t xml:space="preserve">Siemens Healthineers Radiology Services </w:t>
      </w:r>
      <w:r w:rsidR="48D7DF31" w:rsidRPr="00AA68AA">
        <w:rPr>
          <w:rFonts w:ascii="Calibri" w:hAnsi="Calibri" w:cs="Calibri"/>
        </w:rPr>
        <w:t xml:space="preserve">mentioned herein </w:t>
      </w:r>
      <w:r w:rsidR="002E0D4D" w:rsidRPr="00AA68AA">
        <w:rPr>
          <w:rFonts w:ascii="Calibri" w:hAnsi="Calibri" w:cs="Calibri"/>
        </w:rPr>
        <w:t>are</w:t>
      </w:r>
      <w:r w:rsidR="002D0DA5" w:rsidRPr="00AA68AA">
        <w:rPr>
          <w:rFonts w:ascii="Calibri" w:hAnsi="Calibri" w:cs="Calibri"/>
        </w:rPr>
        <w:t xml:space="preserve"> </w:t>
      </w:r>
      <w:r w:rsidR="48D7DF31" w:rsidRPr="00AA68AA">
        <w:rPr>
          <w:rFonts w:ascii="Calibri" w:hAnsi="Calibri" w:cs="Calibri"/>
        </w:rPr>
        <w:t xml:space="preserve">not commercially available in all countries. Remote Reading is currently not </w:t>
      </w:r>
      <w:r w:rsidR="002D0DA5" w:rsidRPr="00AA68AA">
        <w:rPr>
          <w:rFonts w:ascii="Calibri" w:hAnsi="Calibri" w:cs="Calibri"/>
        </w:rPr>
        <w:t xml:space="preserve">available in the </w:t>
      </w:r>
      <w:r w:rsidR="48D7DF31" w:rsidRPr="00AA68AA">
        <w:rPr>
          <w:rFonts w:ascii="Calibri" w:hAnsi="Calibri" w:cs="Calibri"/>
        </w:rPr>
        <w:t>United States. Scheduling</w:t>
      </w:r>
      <w:r w:rsidR="002D0DA5" w:rsidRPr="00AA68AA">
        <w:rPr>
          <w:rFonts w:ascii="Calibri" w:hAnsi="Calibri" w:cs="Calibri"/>
        </w:rPr>
        <w:t xml:space="preserve"> and </w:t>
      </w:r>
      <w:r w:rsidR="48D7DF31" w:rsidRPr="00AA68AA">
        <w:rPr>
          <w:rFonts w:ascii="Calibri" w:hAnsi="Calibri" w:cs="Calibri"/>
        </w:rPr>
        <w:t>Load Balancing Service are still under development. Their future availability cannot be guaranteed.</w:t>
      </w:r>
    </w:p>
    <w:p w14:paraId="06677042" w14:textId="2F060AE6" w:rsidR="009406FB" w:rsidRPr="00AA68AA" w:rsidRDefault="009406FB" w:rsidP="009406FB">
      <w:pPr>
        <w:spacing w:after="0" w:line="240" w:lineRule="auto"/>
        <w:rPr>
          <w:rFonts w:ascii="Calibri" w:hAnsi="Calibri" w:cs="Calibri"/>
          <w:sz w:val="16"/>
          <w:szCs w:val="20"/>
        </w:rPr>
      </w:pPr>
      <w:r w:rsidRPr="00AA68AA">
        <w:rPr>
          <w:rFonts w:ascii="Calibri" w:hAnsi="Calibri" w:cs="Calibri"/>
          <w:sz w:val="16"/>
          <w:szCs w:val="20"/>
          <w:vertAlign w:val="superscript"/>
        </w:rPr>
        <w:t>2</w:t>
      </w:r>
      <w:r w:rsidRPr="00AA68AA">
        <w:rPr>
          <w:rFonts w:ascii="Calibri" w:hAnsi="Calibri" w:cs="Calibri"/>
          <w:sz w:val="16"/>
          <w:szCs w:val="20"/>
        </w:rPr>
        <w:t xml:space="preserve"> ActExcell Operational Twin </w:t>
      </w:r>
      <w:r w:rsidR="00E93BD0" w:rsidRPr="00AA68AA">
        <w:rPr>
          <w:rFonts w:ascii="Calibri" w:hAnsi="Calibri" w:cs="Calibri"/>
          <w:sz w:val="16"/>
          <w:szCs w:val="20"/>
        </w:rPr>
        <w:t>is not commercially available in all countries. If the services are not marketed in countries due to regulatory or other reasons, the service offering cannot be guaranteed. Please contact your local Siemens Healthineers organization for further details.</w:t>
      </w:r>
    </w:p>
    <w:p w14:paraId="068DD8A0" w14:textId="5EE0DB36" w:rsidR="001106D9" w:rsidRPr="00AA68AA" w:rsidRDefault="001106D9" w:rsidP="009406FB">
      <w:pPr>
        <w:spacing w:after="0" w:line="240" w:lineRule="auto"/>
        <w:rPr>
          <w:rFonts w:ascii="Calibri" w:hAnsi="Calibri" w:cs="Calibri"/>
          <w:sz w:val="16"/>
          <w:szCs w:val="20"/>
        </w:rPr>
      </w:pPr>
      <w:r w:rsidRPr="00AA68AA">
        <w:rPr>
          <w:rFonts w:ascii="Calibri" w:hAnsi="Calibri" w:cs="Calibri"/>
          <w:sz w:val="16"/>
          <w:szCs w:val="20"/>
          <w:vertAlign w:val="superscript"/>
        </w:rPr>
        <w:t>3</w:t>
      </w:r>
      <w:r w:rsidRPr="00AA68AA">
        <w:rPr>
          <w:rFonts w:ascii="Calibri" w:hAnsi="Calibri" w:cs="Calibri"/>
          <w:sz w:val="16"/>
          <w:szCs w:val="20"/>
        </w:rPr>
        <w:t xml:space="preserve"> The</w:t>
      </w:r>
      <w:r w:rsidR="00CF131D" w:rsidRPr="00AA68AA">
        <w:rPr>
          <w:rFonts w:ascii="Calibri" w:hAnsi="Calibri" w:cs="Calibri"/>
          <w:sz w:val="16"/>
          <w:szCs w:val="20"/>
        </w:rPr>
        <w:t xml:space="preserve"> radiologists’</w:t>
      </w:r>
      <w:r w:rsidRPr="00AA68AA">
        <w:rPr>
          <w:rFonts w:ascii="Calibri" w:hAnsi="Calibri" w:cs="Calibri"/>
          <w:sz w:val="16"/>
          <w:szCs w:val="20"/>
        </w:rPr>
        <w:t xml:space="preserve"> perceived cognitive load decreased by at least 16 percent</w:t>
      </w:r>
      <w:r w:rsidR="00AA68AA">
        <w:rPr>
          <w:rFonts w:ascii="Calibri" w:hAnsi="Calibri" w:cs="Calibri"/>
          <w:sz w:val="16"/>
          <w:szCs w:val="20"/>
        </w:rPr>
        <w:t xml:space="preserve"> in pilot studies</w:t>
      </w:r>
      <w:r w:rsidRPr="00AA68AA">
        <w:rPr>
          <w:rFonts w:ascii="Calibri" w:hAnsi="Calibri" w:cs="Calibri"/>
          <w:sz w:val="16"/>
          <w:szCs w:val="20"/>
        </w:rPr>
        <w:t>.</w:t>
      </w:r>
    </w:p>
    <w:p w14:paraId="1F0664DD" w14:textId="25B07B6F" w:rsidR="006C793D" w:rsidRPr="00401438" w:rsidRDefault="001106D9" w:rsidP="006C793D">
      <w:pPr>
        <w:pStyle w:val="FootnoteText"/>
        <w:rPr>
          <w:rFonts w:ascii="Calibri" w:hAnsi="Calibri" w:cs="Calibri"/>
        </w:rPr>
      </w:pPr>
      <w:r w:rsidRPr="00AA68AA">
        <w:rPr>
          <w:rFonts w:ascii="Calibri" w:hAnsi="Calibri" w:cs="Calibri"/>
          <w:vertAlign w:val="superscript"/>
        </w:rPr>
        <w:t>4</w:t>
      </w:r>
      <w:r w:rsidR="00804FB7" w:rsidRPr="00AA68AA">
        <w:rPr>
          <w:rFonts w:ascii="Calibri" w:hAnsi="Calibri" w:cs="Calibri"/>
        </w:rPr>
        <w:t xml:space="preserve"> The statements by customers of Siemens Healthineers described herein are based on results that were achieved in the customer's unique setting. Because there is no “typical” hospital or laboratory and many variables exist (e.g., hospital size, samples mix, case mix, level of IT and/or automation adoption) there can be no guarantee that other customers will achieve the same results.</w:t>
      </w:r>
    </w:p>
    <w:p w14:paraId="53582E27" w14:textId="77777777" w:rsidR="00135E86" w:rsidRDefault="00135E86" w:rsidP="007E7942">
      <w:pPr>
        <w:pStyle w:val="CopyohneLeerraum"/>
        <w:rPr>
          <w:rFonts w:ascii="Calibri" w:hAnsi="Calibri" w:cs="Calibri"/>
        </w:rPr>
      </w:pPr>
    </w:p>
    <w:p w14:paraId="14367DBD" w14:textId="4645E44F" w:rsidR="003555FE" w:rsidRPr="00401438" w:rsidRDefault="00BC235B" w:rsidP="007E7942">
      <w:pPr>
        <w:pStyle w:val="CopyohneLeerraum"/>
        <w:rPr>
          <w:rFonts w:ascii="Calibri" w:hAnsi="Calibri" w:cs="Calibri"/>
        </w:rPr>
      </w:pPr>
      <w:r w:rsidRPr="00401438">
        <w:rPr>
          <w:rFonts w:ascii="Calibri" w:hAnsi="Calibri" w:cs="Calibri"/>
        </w:rPr>
        <w:t>P</w:t>
      </w:r>
      <w:r w:rsidR="003555FE" w:rsidRPr="00401438">
        <w:rPr>
          <w:rFonts w:ascii="Calibri" w:hAnsi="Calibri" w:cs="Calibri"/>
        </w:rPr>
        <w:t>ress picture</w:t>
      </w:r>
      <w:r w:rsidRPr="00401438">
        <w:rPr>
          <w:rFonts w:ascii="Calibri" w:hAnsi="Calibri" w:cs="Calibri"/>
        </w:rPr>
        <w:t xml:space="preserve">s are </w:t>
      </w:r>
      <w:r w:rsidR="003555FE" w:rsidRPr="00A97BD8">
        <w:rPr>
          <w:rFonts w:ascii="Calibri" w:hAnsi="Calibri" w:cs="Calibri"/>
        </w:rPr>
        <w:t xml:space="preserve">available </w:t>
      </w:r>
      <w:hyperlink r:id="rId11" w:history="1">
        <w:r w:rsidR="003555FE" w:rsidRPr="00A97BD8">
          <w:rPr>
            <w:rStyle w:val="Hyperlink"/>
            <w:rFonts w:ascii="Calibri" w:hAnsi="Calibri" w:cs="Calibri"/>
          </w:rPr>
          <w:t>here</w:t>
        </w:r>
      </w:hyperlink>
      <w:r w:rsidR="003555FE" w:rsidRPr="00A97BD8">
        <w:rPr>
          <w:rFonts w:ascii="Calibri" w:hAnsi="Calibri" w:cs="Calibri"/>
        </w:rPr>
        <w:t>.</w:t>
      </w:r>
    </w:p>
    <w:p w14:paraId="09826732" w14:textId="1F7FE021" w:rsidR="00D17506" w:rsidRPr="00401438" w:rsidRDefault="003555FE" w:rsidP="007E7942">
      <w:pPr>
        <w:pStyle w:val="CopyohneLeerraum"/>
        <w:rPr>
          <w:rFonts w:ascii="Calibri" w:hAnsi="Calibri" w:cs="Calibri"/>
        </w:rPr>
      </w:pPr>
      <w:r w:rsidRPr="00401438">
        <w:rPr>
          <w:rFonts w:ascii="Calibri" w:hAnsi="Calibri" w:cs="Calibri"/>
        </w:rPr>
        <w:lastRenderedPageBreak/>
        <w:t xml:space="preserve">Further information on </w:t>
      </w:r>
      <w:r w:rsidR="00C94CD6" w:rsidRPr="00401438">
        <w:rPr>
          <w:rFonts w:ascii="Calibri" w:hAnsi="Calibri" w:cs="Calibri"/>
        </w:rPr>
        <w:t>Siemens Healthineers Radiology Services</w:t>
      </w:r>
      <w:r w:rsidRPr="00401438">
        <w:rPr>
          <w:rFonts w:ascii="Calibri" w:hAnsi="Calibri" w:cs="Calibri"/>
        </w:rPr>
        <w:t xml:space="preserve"> can be found </w:t>
      </w:r>
      <w:hyperlink r:id="rId12" w:history="1">
        <w:r w:rsidRPr="00401438">
          <w:rPr>
            <w:rStyle w:val="Hyperlink"/>
            <w:rFonts w:ascii="Calibri" w:hAnsi="Calibri" w:cs="Calibri"/>
          </w:rPr>
          <w:t>here</w:t>
        </w:r>
      </w:hyperlink>
      <w:r w:rsidRPr="00401438">
        <w:rPr>
          <w:rFonts w:ascii="Calibri" w:hAnsi="Calibri" w:cs="Calibri"/>
        </w:rPr>
        <w:t>.</w:t>
      </w:r>
      <w:r w:rsidRPr="00401438">
        <w:rPr>
          <w:rFonts w:ascii="Calibri" w:hAnsi="Calibri" w:cs="Calibri"/>
        </w:rPr>
        <w:br/>
      </w:r>
      <w:r w:rsidR="00C94CD6" w:rsidRPr="00401438">
        <w:rPr>
          <w:rFonts w:ascii="Calibri" w:hAnsi="Calibri" w:cs="Calibri"/>
        </w:rPr>
        <w:t xml:space="preserve">Further information on ActExcell Operational Twin can be found </w:t>
      </w:r>
      <w:hyperlink r:id="rId13" w:history="1">
        <w:r w:rsidR="00C94CD6" w:rsidRPr="00401438">
          <w:rPr>
            <w:rStyle w:val="Hyperlink"/>
            <w:rFonts w:ascii="Calibri" w:hAnsi="Calibri" w:cs="Calibri"/>
          </w:rPr>
          <w:t>here</w:t>
        </w:r>
      </w:hyperlink>
      <w:r w:rsidR="00C94CD6" w:rsidRPr="00401438">
        <w:rPr>
          <w:rFonts w:ascii="Calibri" w:hAnsi="Calibri" w:cs="Calibri"/>
        </w:rPr>
        <w:t>.</w:t>
      </w:r>
    </w:p>
    <w:p w14:paraId="6ABDB118" w14:textId="77777777" w:rsidR="007E7942" w:rsidRPr="00401438" w:rsidRDefault="007E7942" w:rsidP="007E7942">
      <w:pPr>
        <w:pStyle w:val="CopyohneLeerraum"/>
        <w:rPr>
          <w:rFonts w:ascii="Calibri" w:hAnsi="Calibri" w:cs="Calibri"/>
          <w:b/>
        </w:rPr>
      </w:pPr>
    </w:p>
    <w:p w14:paraId="737778BA" w14:textId="77777777" w:rsidR="00DE2AC5" w:rsidRPr="00CD698D" w:rsidRDefault="00DE2AC5" w:rsidP="00DE2AC5">
      <w:pPr>
        <w:pStyle w:val="CopyohneLeerraum"/>
        <w:rPr>
          <w:b/>
        </w:rPr>
      </w:pPr>
      <w:r w:rsidRPr="00CD698D">
        <w:rPr>
          <w:b/>
        </w:rPr>
        <w:t>Media contact</w:t>
      </w:r>
    </w:p>
    <w:p w14:paraId="495F7706" w14:textId="77777777" w:rsidR="00DE2AC5" w:rsidRPr="00CD698D" w:rsidRDefault="00DE2AC5" w:rsidP="00DE2AC5">
      <w:pPr>
        <w:pStyle w:val="CopyohneLeerraum"/>
      </w:pPr>
      <w:r w:rsidRPr="00CD698D">
        <w:t xml:space="preserve">Jeff Bell </w:t>
      </w:r>
    </w:p>
    <w:p w14:paraId="6E65F9F8" w14:textId="77777777" w:rsidR="00DE2AC5" w:rsidRPr="00CD698D" w:rsidRDefault="00DE2AC5" w:rsidP="00DE2AC5">
      <w:pPr>
        <w:pStyle w:val="CopyohneLeerraum"/>
      </w:pPr>
      <w:r w:rsidRPr="00CD698D">
        <w:t xml:space="preserve">(484) 868-8346; </w:t>
      </w:r>
      <w:hyperlink r:id="rId14" w:history="1">
        <w:r w:rsidRPr="00CD698D">
          <w:rPr>
            <w:rStyle w:val="Hyperlink"/>
          </w:rPr>
          <w:t>jeffrey.t.bell@siemens-healthineers.com</w:t>
        </w:r>
      </w:hyperlink>
      <w:r w:rsidRPr="00CD698D">
        <w:t xml:space="preserve"> </w:t>
      </w:r>
    </w:p>
    <w:p w14:paraId="5933824C" w14:textId="77777777" w:rsidR="00DE2AC5" w:rsidRDefault="00DE2AC5" w:rsidP="00DE2AC5">
      <w:pPr>
        <w:pStyle w:val="CopyohneLeerraum"/>
      </w:pPr>
      <w:r w:rsidRPr="00610E97">
        <w:t xml:space="preserve">Visit the </w:t>
      </w:r>
      <w:r>
        <w:t xml:space="preserve"> </w:t>
      </w:r>
      <w:hyperlink r:id="rId15" w:history="1">
        <w:r w:rsidRPr="007E1E8B">
          <w:rPr>
            <w:rStyle w:val="Hyperlink"/>
          </w:rPr>
          <w:t>Siemens Healthineers Press Center</w:t>
        </w:r>
      </w:hyperlink>
    </w:p>
    <w:p w14:paraId="1E958A76" w14:textId="77777777" w:rsidR="00AA68AA" w:rsidRDefault="00AA68AA" w:rsidP="00761918">
      <w:pPr>
        <w:pStyle w:val="Copy"/>
        <w:rPr>
          <w:rFonts w:ascii="Calibri" w:hAnsi="Calibri" w:cs="Calibri"/>
        </w:rPr>
      </w:pPr>
    </w:p>
    <w:p w14:paraId="191BEA5A" w14:textId="32FE3041" w:rsidR="002E4D10" w:rsidRPr="006C35A2" w:rsidRDefault="00B14F8E" w:rsidP="00E45866">
      <w:pPr>
        <w:pStyle w:val="Businessdata"/>
        <w:rPr>
          <w:rFonts w:ascii="Calibri" w:hAnsi="Calibri" w:cs="Calibri"/>
        </w:rPr>
      </w:pPr>
      <w:r w:rsidRPr="00401438">
        <w:rPr>
          <w:rFonts w:ascii="Calibri" w:hAnsi="Calibri" w:cs="Calibri"/>
          <w:b/>
          <w:bCs/>
        </w:rPr>
        <w:t xml:space="preserve">Siemens Healthineers </w:t>
      </w:r>
      <w:r w:rsidRPr="00401438">
        <w:rPr>
          <w:rFonts w:ascii="Calibri" w:hAnsi="Calibri" w:cs="Calibri"/>
        </w:rPr>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w:t>
      </w:r>
      <w:r w:rsidRPr="006C35A2">
        <w:rPr>
          <w:rFonts w:ascii="Calibri" w:hAnsi="Calibri" w:cs="Calibri"/>
        </w:rPr>
        <w:t xml:space="preserve">Further information is available at </w:t>
      </w:r>
      <w:hyperlink r:id="rId16">
        <w:r w:rsidRPr="006C35A2">
          <w:rPr>
            <w:rStyle w:val="Hyperlink"/>
            <w:rFonts w:ascii="Calibri" w:hAnsi="Calibri" w:cs="Calibri"/>
          </w:rPr>
          <w:t>siemens-healthineers.com</w:t>
        </w:r>
      </w:hyperlink>
      <w:r w:rsidR="00836584" w:rsidRPr="006C35A2">
        <w:rPr>
          <w:rFonts w:ascii="Calibri" w:hAnsi="Calibri" w:cs="Calibri"/>
        </w:rPr>
        <w:t>.</w:t>
      </w:r>
    </w:p>
    <w:sectPr w:rsidR="002E4D10" w:rsidRPr="006C35A2" w:rsidSect="00D17506">
      <w:headerReference w:type="default" r:id="rId17"/>
      <w:footerReference w:type="default" r:id="rId18"/>
      <w:headerReference w:type="first" r:id="rId19"/>
      <w:footerReference w:type="first" r:id="rId20"/>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A90C" w14:textId="77777777" w:rsidR="00712078" w:rsidRDefault="00712078" w:rsidP="00E4091D">
      <w:pPr>
        <w:spacing w:line="240" w:lineRule="auto"/>
      </w:pPr>
      <w:r>
        <w:separator/>
      </w:r>
    </w:p>
  </w:endnote>
  <w:endnote w:type="continuationSeparator" w:id="0">
    <w:p w14:paraId="41C01BFF" w14:textId="77777777" w:rsidR="00712078" w:rsidRDefault="00712078"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Textkörper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2C41DF42" w14:textId="77777777">
      <w:tc>
        <w:tcPr>
          <w:tcW w:w="2408" w:type="dxa"/>
        </w:tcPr>
        <w:p w14:paraId="3EB26EC4" w14:textId="77777777" w:rsidR="00D17506" w:rsidRDefault="00D17506" w:rsidP="007E7942">
          <w:pPr>
            <w:pStyle w:val="Footer1"/>
          </w:pPr>
        </w:p>
      </w:tc>
      <w:tc>
        <w:tcPr>
          <w:tcW w:w="2408" w:type="dxa"/>
        </w:tcPr>
        <w:p w14:paraId="5E503B07" w14:textId="77777777" w:rsidR="00D17506" w:rsidRDefault="00D17506" w:rsidP="007E7942">
          <w:pPr>
            <w:pStyle w:val="Footer1"/>
          </w:pPr>
        </w:p>
      </w:tc>
      <w:tc>
        <w:tcPr>
          <w:tcW w:w="2408" w:type="dxa"/>
        </w:tcPr>
        <w:p w14:paraId="46F575FA" w14:textId="77777777" w:rsidR="00D17506" w:rsidRDefault="00D17506" w:rsidP="007E7942">
          <w:pPr>
            <w:pStyle w:val="Footer1"/>
          </w:pPr>
        </w:p>
      </w:tc>
      <w:tc>
        <w:tcPr>
          <w:tcW w:w="2408" w:type="dxa"/>
        </w:tcPr>
        <w:p w14:paraId="51BBCA04"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761EBEB7"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15C7"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714"/>
      <w:gridCol w:w="222"/>
      <w:gridCol w:w="2344"/>
      <w:gridCol w:w="2372"/>
    </w:tblGrid>
    <w:tr w:rsidR="00D42372" w14:paraId="79E05D45" w14:textId="77777777" w:rsidTr="00EC3AA6">
      <w:trPr>
        <w:trHeight w:val="794"/>
      </w:trPr>
      <w:tc>
        <w:tcPr>
          <w:tcW w:w="4816" w:type="dxa"/>
          <w:tcMar>
            <w:top w:w="57" w:type="dxa"/>
          </w:tcMar>
        </w:tcPr>
        <w:p w14:paraId="07E54186" w14:textId="0878FD15" w:rsidR="00D42372" w:rsidRDefault="00D42372" w:rsidP="008C4163">
          <w:pPr>
            <w:pStyle w:val="Footer1"/>
            <w:jc w:val="left"/>
          </w:pPr>
          <w:r w:rsidRPr="00D42372">
            <w:rPr>
              <w:rStyle w:val="Strong"/>
            </w:rPr>
            <w:t>Siemens Healthineers</w:t>
          </w:r>
          <w:r w:rsidR="006C793D">
            <w:rPr>
              <w:rStyle w:val="Strong"/>
            </w:rPr>
            <w:t xml:space="preserve"> AG</w:t>
          </w:r>
          <w:r w:rsidR="00D10FE3">
            <w:rPr>
              <w:rStyle w:val="Strong"/>
            </w:rPr>
            <w:t xml:space="preserve"> </w:t>
          </w:r>
        </w:p>
        <w:p w14:paraId="010F5713" w14:textId="77777777" w:rsidR="003555FE" w:rsidRPr="00D42372" w:rsidRDefault="003555FE" w:rsidP="008C4163">
          <w:pPr>
            <w:pStyle w:val="Footer1"/>
            <w:jc w:val="left"/>
          </w:pPr>
          <w:r>
            <w:t>Communications</w:t>
          </w:r>
        </w:p>
        <w:p w14:paraId="448C1984" w14:textId="77777777" w:rsidR="003555FE" w:rsidRDefault="003555FE" w:rsidP="00D42372">
          <w:pPr>
            <w:pStyle w:val="Footer1"/>
          </w:pPr>
        </w:p>
        <w:p w14:paraId="4DBBBDD6" w14:textId="77777777" w:rsidR="003555FE" w:rsidRDefault="003555FE" w:rsidP="00D42372">
          <w:pPr>
            <w:pStyle w:val="Footer1"/>
          </w:pPr>
        </w:p>
      </w:tc>
      <w:tc>
        <w:tcPr>
          <w:tcW w:w="20" w:type="dxa"/>
          <w:tcMar>
            <w:top w:w="57" w:type="dxa"/>
          </w:tcMar>
        </w:tcPr>
        <w:p w14:paraId="366E9ABA" w14:textId="77777777" w:rsidR="00D42372" w:rsidRDefault="00D42372" w:rsidP="00D42372">
          <w:pPr>
            <w:pStyle w:val="Footer1"/>
          </w:pPr>
        </w:p>
      </w:tc>
      <w:tc>
        <w:tcPr>
          <w:tcW w:w="2408" w:type="dxa"/>
          <w:tcMar>
            <w:top w:w="57" w:type="dxa"/>
          </w:tcMar>
        </w:tcPr>
        <w:p w14:paraId="4C329F32" w14:textId="77777777" w:rsidR="00D42372" w:rsidRDefault="00D42372" w:rsidP="00D42372">
          <w:pPr>
            <w:pStyle w:val="Footer1"/>
          </w:pPr>
        </w:p>
      </w:tc>
      <w:tc>
        <w:tcPr>
          <w:tcW w:w="2408" w:type="dxa"/>
          <w:tcMar>
            <w:top w:w="57" w:type="dxa"/>
          </w:tcMar>
        </w:tcPr>
        <w:p w14:paraId="4D1221E5" w14:textId="77777777" w:rsidR="003555FE" w:rsidRPr="003555FE" w:rsidRDefault="003555FE" w:rsidP="003555FE">
          <w:pPr>
            <w:pStyle w:val="Footer1"/>
            <w:rPr>
              <w:rStyle w:val="Strong"/>
              <w:b w:val="0"/>
              <w:bCs w:val="0"/>
            </w:rPr>
          </w:pPr>
          <w:r w:rsidRPr="003555FE">
            <w:rPr>
              <w:rStyle w:val="Strong"/>
              <w:b w:val="0"/>
              <w:bCs w:val="0"/>
            </w:rPr>
            <w:t>Siemensstraße 3</w:t>
          </w:r>
        </w:p>
        <w:p w14:paraId="4BAB3B23" w14:textId="77777777" w:rsidR="003555FE" w:rsidRPr="003555FE" w:rsidRDefault="003555FE" w:rsidP="003555FE">
          <w:pPr>
            <w:pStyle w:val="Footer1"/>
            <w:rPr>
              <w:rStyle w:val="Strong"/>
              <w:b w:val="0"/>
              <w:bCs w:val="0"/>
            </w:rPr>
          </w:pPr>
          <w:r w:rsidRPr="003555FE">
            <w:rPr>
              <w:rStyle w:val="Strong"/>
              <w:b w:val="0"/>
              <w:bCs w:val="0"/>
            </w:rPr>
            <w:t>91301 Forchheim</w:t>
          </w:r>
        </w:p>
        <w:p w14:paraId="03088B9B" w14:textId="77777777" w:rsidR="00D42372" w:rsidRPr="003555FE" w:rsidRDefault="003555FE" w:rsidP="003555FE">
          <w:pPr>
            <w:pStyle w:val="Footer1"/>
          </w:pPr>
          <w:r w:rsidRPr="003555FE">
            <w:rPr>
              <w:rStyle w:val="Strong"/>
              <w:b w:val="0"/>
              <w:bCs w:val="0"/>
            </w:rPr>
            <w:t>Germany</w:t>
          </w:r>
        </w:p>
      </w:tc>
    </w:tr>
    <w:tr w:rsidR="00D42372" w14:paraId="65765BC7" w14:textId="77777777" w:rsidTr="00D10FE3">
      <w:trPr>
        <w:trHeight w:val="227"/>
      </w:trPr>
      <w:tc>
        <w:tcPr>
          <w:tcW w:w="4816" w:type="dxa"/>
        </w:tcPr>
        <w:p w14:paraId="2F672777" w14:textId="77777777" w:rsidR="00D42372" w:rsidRDefault="00D42372" w:rsidP="007E7942">
          <w:pPr>
            <w:pStyle w:val="Footer1"/>
          </w:pPr>
        </w:p>
      </w:tc>
      <w:tc>
        <w:tcPr>
          <w:tcW w:w="20" w:type="dxa"/>
        </w:tcPr>
        <w:p w14:paraId="2361D354" w14:textId="77777777" w:rsidR="00D42372" w:rsidRDefault="00D42372" w:rsidP="007E7942">
          <w:pPr>
            <w:pStyle w:val="Footer1"/>
          </w:pPr>
        </w:p>
      </w:tc>
      <w:tc>
        <w:tcPr>
          <w:tcW w:w="2408" w:type="dxa"/>
        </w:tcPr>
        <w:p w14:paraId="7AF501D9" w14:textId="77777777" w:rsidR="00D42372" w:rsidRDefault="00D42372" w:rsidP="007E7942">
          <w:pPr>
            <w:pStyle w:val="Footer1"/>
          </w:pPr>
        </w:p>
      </w:tc>
      <w:tc>
        <w:tcPr>
          <w:tcW w:w="2408" w:type="dxa"/>
        </w:tcPr>
        <w:p w14:paraId="2454D4D9"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08ABBE0F"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354C" w14:textId="77777777" w:rsidR="00712078" w:rsidRDefault="00712078" w:rsidP="00E4091D">
      <w:pPr>
        <w:spacing w:line="240" w:lineRule="auto"/>
      </w:pPr>
      <w:r>
        <w:separator/>
      </w:r>
    </w:p>
  </w:footnote>
  <w:footnote w:type="continuationSeparator" w:id="0">
    <w:p w14:paraId="3D90C0D4" w14:textId="77777777" w:rsidR="00712078" w:rsidRDefault="00712078"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8B8B" w14:textId="35F9D469"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7E4377">
      <w:rPr>
        <w:rStyle w:val="Strong"/>
        <w:b w:val="0"/>
        <w:bCs w:val="0"/>
      </w:rPr>
      <w:t>Press Release</w:t>
    </w:r>
    <w:r w:rsidRPr="006C793D">
      <w:rPr>
        <w:rStyle w:val="Strong"/>
        <w:b w:val="0"/>
        <w:bCs w:val="0"/>
      </w:rPr>
      <w:fldChar w:fldCharType="end"/>
    </w:r>
  </w:p>
  <w:p w14:paraId="698A3D25" w14:textId="2E674C5D"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A92F" w14:textId="77777777" w:rsidR="00F44AC5" w:rsidRPr="002F117A" w:rsidRDefault="002F117A" w:rsidP="002F117A">
    <w:pPr>
      <w:pStyle w:val="Header"/>
      <w:jc w:val="right"/>
    </w:pPr>
    <w:r w:rsidRPr="002F117A">
      <w:drawing>
        <wp:inline distT="0" distB="0" distL="0" distR="0" wp14:anchorId="0160AB2D" wp14:editId="749392D9">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0B491AE3"/>
    <w:multiLevelType w:val="hybridMultilevel"/>
    <w:tmpl w:val="7FC05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956B77"/>
    <w:multiLevelType w:val="hybridMultilevel"/>
    <w:tmpl w:val="26DAE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3"/>
  </w:num>
  <w:num w:numId="3" w16cid:durableId="916792621">
    <w:abstractNumId w:val="5"/>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855268638">
    <w:abstractNumId w:val="1"/>
  </w:num>
  <w:num w:numId="10" w16cid:durableId="1914050843">
    <w:abstractNumId w:val="4"/>
  </w:num>
  <w:num w:numId="11" w16cid:durableId="1233272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D9"/>
    <w:rsid w:val="0000027C"/>
    <w:rsid w:val="0000115C"/>
    <w:rsid w:val="00002B26"/>
    <w:rsid w:val="00012D4B"/>
    <w:rsid w:val="00016ADF"/>
    <w:rsid w:val="00017DE7"/>
    <w:rsid w:val="00017DF6"/>
    <w:rsid w:val="00025992"/>
    <w:rsid w:val="00025DEF"/>
    <w:rsid w:val="00026664"/>
    <w:rsid w:val="00030727"/>
    <w:rsid w:val="0003211D"/>
    <w:rsid w:val="0003266C"/>
    <w:rsid w:val="00033F00"/>
    <w:rsid w:val="000363A5"/>
    <w:rsid w:val="00036EB5"/>
    <w:rsid w:val="00037076"/>
    <w:rsid w:val="00037EFC"/>
    <w:rsid w:val="00042F05"/>
    <w:rsid w:val="000455E8"/>
    <w:rsid w:val="00046E6C"/>
    <w:rsid w:val="00050CB0"/>
    <w:rsid w:val="00051CCF"/>
    <w:rsid w:val="00051E68"/>
    <w:rsid w:val="000522A2"/>
    <w:rsid w:val="00061BAA"/>
    <w:rsid w:val="00061D85"/>
    <w:rsid w:val="000657C1"/>
    <w:rsid w:val="00065C1F"/>
    <w:rsid w:val="00066EE6"/>
    <w:rsid w:val="00070834"/>
    <w:rsid w:val="0007579A"/>
    <w:rsid w:val="000758AA"/>
    <w:rsid w:val="00075B74"/>
    <w:rsid w:val="00082B45"/>
    <w:rsid w:val="0008462D"/>
    <w:rsid w:val="00086209"/>
    <w:rsid w:val="00090558"/>
    <w:rsid w:val="000907BB"/>
    <w:rsid w:val="00093081"/>
    <w:rsid w:val="000936A2"/>
    <w:rsid w:val="0009437F"/>
    <w:rsid w:val="0009491E"/>
    <w:rsid w:val="000A0CF7"/>
    <w:rsid w:val="000A249B"/>
    <w:rsid w:val="000A3200"/>
    <w:rsid w:val="000A372B"/>
    <w:rsid w:val="000A39CB"/>
    <w:rsid w:val="000A43BF"/>
    <w:rsid w:val="000A44F6"/>
    <w:rsid w:val="000B0BD2"/>
    <w:rsid w:val="000B1456"/>
    <w:rsid w:val="000B3FB1"/>
    <w:rsid w:val="000B63A0"/>
    <w:rsid w:val="000C03FA"/>
    <w:rsid w:val="000C0B5E"/>
    <w:rsid w:val="000C2206"/>
    <w:rsid w:val="000D0031"/>
    <w:rsid w:val="000D63BC"/>
    <w:rsid w:val="000D6A38"/>
    <w:rsid w:val="000D7757"/>
    <w:rsid w:val="000E039B"/>
    <w:rsid w:val="000E0D1D"/>
    <w:rsid w:val="000E32F9"/>
    <w:rsid w:val="000E4AFF"/>
    <w:rsid w:val="000E6B21"/>
    <w:rsid w:val="000E7BEF"/>
    <w:rsid w:val="000E7E5F"/>
    <w:rsid w:val="000F1D26"/>
    <w:rsid w:val="000F2238"/>
    <w:rsid w:val="000F2B31"/>
    <w:rsid w:val="000F30D0"/>
    <w:rsid w:val="000F373F"/>
    <w:rsid w:val="000F50FA"/>
    <w:rsid w:val="000F67A3"/>
    <w:rsid w:val="00100687"/>
    <w:rsid w:val="00100B6A"/>
    <w:rsid w:val="00101CE8"/>
    <w:rsid w:val="0010232E"/>
    <w:rsid w:val="00103112"/>
    <w:rsid w:val="0010338A"/>
    <w:rsid w:val="001045AB"/>
    <w:rsid w:val="001106D9"/>
    <w:rsid w:val="001107A3"/>
    <w:rsid w:val="00110ED2"/>
    <w:rsid w:val="001146B0"/>
    <w:rsid w:val="00122DE8"/>
    <w:rsid w:val="0012387E"/>
    <w:rsid w:val="001257F1"/>
    <w:rsid w:val="00126D7C"/>
    <w:rsid w:val="00130008"/>
    <w:rsid w:val="001310D3"/>
    <w:rsid w:val="001333C3"/>
    <w:rsid w:val="0013440F"/>
    <w:rsid w:val="001356BA"/>
    <w:rsid w:val="00135E86"/>
    <w:rsid w:val="001406E7"/>
    <w:rsid w:val="00142D7E"/>
    <w:rsid w:val="001431C6"/>
    <w:rsid w:val="00143657"/>
    <w:rsid w:val="00143CD5"/>
    <w:rsid w:val="00143D61"/>
    <w:rsid w:val="0014404B"/>
    <w:rsid w:val="001441B2"/>
    <w:rsid w:val="00146FBF"/>
    <w:rsid w:val="001505FC"/>
    <w:rsid w:val="00156BB2"/>
    <w:rsid w:val="00156D9B"/>
    <w:rsid w:val="00165EFC"/>
    <w:rsid w:val="001662D1"/>
    <w:rsid w:val="001668A1"/>
    <w:rsid w:val="001676B4"/>
    <w:rsid w:val="00170BE2"/>
    <w:rsid w:val="00170DB0"/>
    <w:rsid w:val="00171CBD"/>
    <w:rsid w:val="00171FE7"/>
    <w:rsid w:val="00172443"/>
    <w:rsid w:val="00174F8F"/>
    <w:rsid w:val="00177930"/>
    <w:rsid w:val="00177A60"/>
    <w:rsid w:val="00180DEC"/>
    <w:rsid w:val="001816E0"/>
    <w:rsid w:val="001819EE"/>
    <w:rsid w:val="001829DA"/>
    <w:rsid w:val="00183C99"/>
    <w:rsid w:val="00186C96"/>
    <w:rsid w:val="001873D6"/>
    <w:rsid w:val="00187C00"/>
    <w:rsid w:val="0019201A"/>
    <w:rsid w:val="001935A9"/>
    <w:rsid w:val="00196F46"/>
    <w:rsid w:val="00197BE8"/>
    <w:rsid w:val="001A0418"/>
    <w:rsid w:val="001A0DA1"/>
    <w:rsid w:val="001A309D"/>
    <w:rsid w:val="001B1DB7"/>
    <w:rsid w:val="001B2BE7"/>
    <w:rsid w:val="001B2CDB"/>
    <w:rsid w:val="001B3A18"/>
    <w:rsid w:val="001B733C"/>
    <w:rsid w:val="001C112B"/>
    <w:rsid w:val="001D52CD"/>
    <w:rsid w:val="001E0123"/>
    <w:rsid w:val="001E49F1"/>
    <w:rsid w:val="001E5AC3"/>
    <w:rsid w:val="001E7730"/>
    <w:rsid w:val="001F16D5"/>
    <w:rsid w:val="001F1830"/>
    <w:rsid w:val="001F1922"/>
    <w:rsid w:val="001F6B3E"/>
    <w:rsid w:val="001F6C76"/>
    <w:rsid w:val="001F73F4"/>
    <w:rsid w:val="00200661"/>
    <w:rsid w:val="00200FEB"/>
    <w:rsid w:val="0020154F"/>
    <w:rsid w:val="00204055"/>
    <w:rsid w:val="00204FC1"/>
    <w:rsid w:val="002050C7"/>
    <w:rsid w:val="002056DE"/>
    <w:rsid w:val="00206797"/>
    <w:rsid w:val="00206D1F"/>
    <w:rsid w:val="00210EA7"/>
    <w:rsid w:val="002118C7"/>
    <w:rsid w:val="00221FCC"/>
    <w:rsid w:val="002225C1"/>
    <w:rsid w:val="002226E0"/>
    <w:rsid w:val="00222F01"/>
    <w:rsid w:val="002251D0"/>
    <w:rsid w:val="00230886"/>
    <w:rsid w:val="00230B3A"/>
    <w:rsid w:val="00230FB4"/>
    <w:rsid w:val="0023294C"/>
    <w:rsid w:val="0023343A"/>
    <w:rsid w:val="00233914"/>
    <w:rsid w:val="00234D9D"/>
    <w:rsid w:val="00236732"/>
    <w:rsid w:val="0023728B"/>
    <w:rsid w:val="00245306"/>
    <w:rsid w:val="00253347"/>
    <w:rsid w:val="002539FB"/>
    <w:rsid w:val="00254FD6"/>
    <w:rsid w:val="00255BFE"/>
    <w:rsid w:val="00256F66"/>
    <w:rsid w:val="002579A7"/>
    <w:rsid w:val="0026037D"/>
    <w:rsid w:val="00263AA9"/>
    <w:rsid w:val="00264414"/>
    <w:rsid w:val="00267011"/>
    <w:rsid w:val="00267D2B"/>
    <w:rsid w:val="00270DF8"/>
    <w:rsid w:val="00272E5B"/>
    <w:rsid w:val="002808CD"/>
    <w:rsid w:val="0028152B"/>
    <w:rsid w:val="00285697"/>
    <w:rsid w:val="002859A3"/>
    <w:rsid w:val="00286482"/>
    <w:rsid w:val="00286654"/>
    <w:rsid w:val="00286A68"/>
    <w:rsid w:val="00292EEE"/>
    <w:rsid w:val="00294E7F"/>
    <w:rsid w:val="00296C5E"/>
    <w:rsid w:val="002A0E4C"/>
    <w:rsid w:val="002A1580"/>
    <w:rsid w:val="002A2619"/>
    <w:rsid w:val="002A7992"/>
    <w:rsid w:val="002A7AF2"/>
    <w:rsid w:val="002B7BDE"/>
    <w:rsid w:val="002C05FD"/>
    <w:rsid w:val="002C0F9A"/>
    <w:rsid w:val="002C1EC4"/>
    <w:rsid w:val="002C1F49"/>
    <w:rsid w:val="002C477C"/>
    <w:rsid w:val="002C7971"/>
    <w:rsid w:val="002D0DA5"/>
    <w:rsid w:val="002D4CFD"/>
    <w:rsid w:val="002D50FB"/>
    <w:rsid w:val="002D60F3"/>
    <w:rsid w:val="002D6C32"/>
    <w:rsid w:val="002E0D4D"/>
    <w:rsid w:val="002E2F4B"/>
    <w:rsid w:val="002E36C8"/>
    <w:rsid w:val="002E3FD1"/>
    <w:rsid w:val="002E4D10"/>
    <w:rsid w:val="002E7812"/>
    <w:rsid w:val="002F117A"/>
    <w:rsid w:val="002F4F90"/>
    <w:rsid w:val="002F7F0A"/>
    <w:rsid w:val="003007F6"/>
    <w:rsid w:val="00301F7B"/>
    <w:rsid w:val="00303716"/>
    <w:rsid w:val="00303ABB"/>
    <w:rsid w:val="003074D9"/>
    <w:rsid w:val="0031122B"/>
    <w:rsid w:val="00312CD2"/>
    <w:rsid w:val="00312F20"/>
    <w:rsid w:val="00314AA5"/>
    <w:rsid w:val="003154ED"/>
    <w:rsid w:val="00315C57"/>
    <w:rsid w:val="00321C7E"/>
    <w:rsid w:val="0032367F"/>
    <w:rsid w:val="003267AA"/>
    <w:rsid w:val="003318D8"/>
    <w:rsid w:val="00332FFF"/>
    <w:rsid w:val="0033487B"/>
    <w:rsid w:val="00341C89"/>
    <w:rsid w:val="0034227A"/>
    <w:rsid w:val="00345764"/>
    <w:rsid w:val="00350C03"/>
    <w:rsid w:val="003528BE"/>
    <w:rsid w:val="00354403"/>
    <w:rsid w:val="003546A2"/>
    <w:rsid w:val="003555FE"/>
    <w:rsid w:val="00357765"/>
    <w:rsid w:val="0036024C"/>
    <w:rsid w:val="003629A2"/>
    <w:rsid w:val="00363A6F"/>
    <w:rsid w:val="00363DC7"/>
    <w:rsid w:val="00364B5A"/>
    <w:rsid w:val="00372AAB"/>
    <w:rsid w:val="00374034"/>
    <w:rsid w:val="003758A7"/>
    <w:rsid w:val="00375BBA"/>
    <w:rsid w:val="003761CC"/>
    <w:rsid w:val="00377458"/>
    <w:rsid w:val="0038121F"/>
    <w:rsid w:val="00381818"/>
    <w:rsid w:val="00382C85"/>
    <w:rsid w:val="0038472E"/>
    <w:rsid w:val="00390CF7"/>
    <w:rsid w:val="0039302C"/>
    <w:rsid w:val="003A160C"/>
    <w:rsid w:val="003A5417"/>
    <w:rsid w:val="003A75C5"/>
    <w:rsid w:val="003B12B8"/>
    <w:rsid w:val="003C105C"/>
    <w:rsid w:val="003C2D3B"/>
    <w:rsid w:val="003C3690"/>
    <w:rsid w:val="003C573F"/>
    <w:rsid w:val="003C6381"/>
    <w:rsid w:val="003D08AB"/>
    <w:rsid w:val="003D1DF5"/>
    <w:rsid w:val="003D269F"/>
    <w:rsid w:val="003D26B7"/>
    <w:rsid w:val="003D3D04"/>
    <w:rsid w:val="003D7132"/>
    <w:rsid w:val="003D7B2C"/>
    <w:rsid w:val="003D7CF8"/>
    <w:rsid w:val="003E4FBB"/>
    <w:rsid w:val="003E624C"/>
    <w:rsid w:val="003E63ED"/>
    <w:rsid w:val="003F092E"/>
    <w:rsid w:val="003F1F33"/>
    <w:rsid w:val="003F244B"/>
    <w:rsid w:val="003F6945"/>
    <w:rsid w:val="0040141C"/>
    <w:rsid w:val="00401438"/>
    <w:rsid w:val="004021D0"/>
    <w:rsid w:val="00404AA3"/>
    <w:rsid w:val="00404F8D"/>
    <w:rsid w:val="00405BBD"/>
    <w:rsid w:val="00414212"/>
    <w:rsid w:val="0041561C"/>
    <w:rsid w:val="00415D31"/>
    <w:rsid w:val="0042039C"/>
    <w:rsid w:val="004236B2"/>
    <w:rsid w:val="004248F6"/>
    <w:rsid w:val="00424969"/>
    <w:rsid w:val="00425CBD"/>
    <w:rsid w:val="0042673B"/>
    <w:rsid w:val="004311D2"/>
    <w:rsid w:val="004371D4"/>
    <w:rsid w:val="00440DAE"/>
    <w:rsid w:val="004413E8"/>
    <w:rsid w:val="00441FF5"/>
    <w:rsid w:val="00446CD6"/>
    <w:rsid w:val="00450C44"/>
    <w:rsid w:val="00454114"/>
    <w:rsid w:val="00455F1C"/>
    <w:rsid w:val="00457042"/>
    <w:rsid w:val="00461FC9"/>
    <w:rsid w:val="00463047"/>
    <w:rsid w:val="00465A06"/>
    <w:rsid w:val="004709F4"/>
    <w:rsid w:val="00474142"/>
    <w:rsid w:val="0047522A"/>
    <w:rsid w:val="00481684"/>
    <w:rsid w:val="00483A6E"/>
    <w:rsid w:val="00485012"/>
    <w:rsid w:val="00487F67"/>
    <w:rsid w:val="00491694"/>
    <w:rsid w:val="00492455"/>
    <w:rsid w:val="004931C9"/>
    <w:rsid w:val="004932C9"/>
    <w:rsid w:val="004952AA"/>
    <w:rsid w:val="00496366"/>
    <w:rsid w:val="004963A3"/>
    <w:rsid w:val="00496927"/>
    <w:rsid w:val="00497777"/>
    <w:rsid w:val="004A13AF"/>
    <w:rsid w:val="004A53F9"/>
    <w:rsid w:val="004A547F"/>
    <w:rsid w:val="004A56D3"/>
    <w:rsid w:val="004A71CF"/>
    <w:rsid w:val="004B0B13"/>
    <w:rsid w:val="004B0D57"/>
    <w:rsid w:val="004B1701"/>
    <w:rsid w:val="004B7DD6"/>
    <w:rsid w:val="004C04DB"/>
    <w:rsid w:val="004C0F15"/>
    <w:rsid w:val="004C1A59"/>
    <w:rsid w:val="004C1B35"/>
    <w:rsid w:val="004C35B8"/>
    <w:rsid w:val="004C550D"/>
    <w:rsid w:val="004C71C7"/>
    <w:rsid w:val="004D1274"/>
    <w:rsid w:val="004D3A23"/>
    <w:rsid w:val="004D6D97"/>
    <w:rsid w:val="004E0207"/>
    <w:rsid w:val="004E0C26"/>
    <w:rsid w:val="004E13AE"/>
    <w:rsid w:val="004E6B1B"/>
    <w:rsid w:val="004E777D"/>
    <w:rsid w:val="004F1F5A"/>
    <w:rsid w:val="004F323F"/>
    <w:rsid w:val="004F4678"/>
    <w:rsid w:val="004F4921"/>
    <w:rsid w:val="004F71DC"/>
    <w:rsid w:val="004F784C"/>
    <w:rsid w:val="004F78D8"/>
    <w:rsid w:val="00500658"/>
    <w:rsid w:val="005069B1"/>
    <w:rsid w:val="00506D3E"/>
    <w:rsid w:val="005127E7"/>
    <w:rsid w:val="005137FD"/>
    <w:rsid w:val="005144EB"/>
    <w:rsid w:val="00515E7B"/>
    <w:rsid w:val="005177C8"/>
    <w:rsid w:val="005221B0"/>
    <w:rsid w:val="00525026"/>
    <w:rsid w:val="00525374"/>
    <w:rsid w:val="00525510"/>
    <w:rsid w:val="00533516"/>
    <w:rsid w:val="005343B2"/>
    <w:rsid w:val="00535EA3"/>
    <w:rsid w:val="00536254"/>
    <w:rsid w:val="005362C1"/>
    <w:rsid w:val="00536DB3"/>
    <w:rsid w:val="00537E18"/>
    <w:rsid w:val="00537EBE"/>
    <w:rsid w:val="0054220C"/>
    <w:rsid w:val="005444D6"/>
    <w:rsid w:val="0054496F"/>
    <w:rsid w:val="00545223"/>
    <w:rsid w:val="00550BD0"/>
    <w:rsid w:val="005531C6"/>
    <w:rsid w:val="005537A2"/>
    <w:rsid w:val="005541AA"/>
    <w:rsid w:val="00554B24"/>
    <w:rsid w:val="00555740"/>
    <w:rsid w:val="00555D14"/>
    <w:rsid w:val="005565B7"/>
    <w:rsid w:val="0056270A"/>
    <w:rsid w:val="005633FB"/>
    <w:rsid w:val="00563B5B"/>
    <w:rsid w:val="00564210"/>
    <w:rsid w:val="00565162"/>
    <w:rsid w:val="00565C70"/>
    <w:rsid w:val="0057122E"/>
    <w:rsid w:val="0057256C"/>
    <w:rsid w:val="0057275C"/>
    <w:rsid w:val="00572D4F"/>
    <w:rsid w:val="00573174"/>
    <w:rsid w:val="00574107"/>
    <w:rsid w:val="00575291"/>
    <w:rsid w:val="00576196"/>
    <w:rsid w:val="005779AD"/>
    <w:rsid w:val="005806F8"/>
    <w:rsid w:val="0058346F"/>
    <w:rsid w:val="00587BD2"/>
    <w:rsid w:val="00587EE0"/>
    <w:rsid w:val="005913CA"/>
    <w:rsid w:val="00591DB2"/>
    <w:rsid w:val="00591DE2"/>
    <w:rsid w:val="005921DA"/>
    <w:rsid w:val="0059467A"/>
    <w:rsid w:val="00594916"/>
    <w:rsid w:val="00594F74"/>
    <w:rsid w:val="00595E97"/>
    <w:rsid w:val="005968AE"/>
    <w:rsid w:val="005A09BE"/>
    <w:rsid w:val="005A359B"/>
    <w:rsid w:val="005A721E"/>
    <w:rsid w:val="005B07E0"/>
    <w:rsid w:val="005B24BF"/>
    <w:rsid w:val="005B2D0A"/>
    <w:rsid w:val="005B58CA"/>
    <w:rsid w:val="005C09A5"/>
    <w:rsid w:val="005C16F3"/>
    <w:rsid w:val="005C24D7"/>
    <w:rsid w:val="005D2ECF"/>
    <w:rsid w:val="005D3D41"/>
    <w:rsid w:val="005D4D4D"/>
    <w:rsid w:val="005D520A"/>
    <w:rsid w:val="005D565E"/>
    <w:rsid w:val="005D5700"/>
    <w:rsid w:val="005D6FBA"/>
    <w:rsid w:val="005D7EC2"/>
    <w:rsid w:val="005E061E"/>
    <w:rsid w:val="005E508C"/>
    <w:rsid w:val="005E6B1B"/>
    <w:rsid w:val="005E7351"/>
    <w:rsid w:val="005F1047"/>
    <w:rsid w:val="005F1451"/>
    <w:rsid w:val="005F2541"/>
    <w:rsid w:val="005F6482"/>
    <w:rsid w:val="005F77F1"/>
    <w:rsid w:val="00610E97"/>
    <w:rsid w:val="0061565F"/>
    <w:rsid w:val="006159AA"/>
    <w:rsid w:val="0062006B"/>
    <w:rsid w:val="006213CE"/>
    <w:rsid w:val="00622929"/>
    <w:rsid w:val="00624CCE"/>
    <w:rsid w:val="00630AD6"/>
    <w:rsid w:val="006336B4"/>
    <w:rsid w:val="00640B06"/>
    <w:rsid w:val="00644CD6"/>
    <w:rsid w:val="0065128A"/>
    <w:rsid w:val="00653E3F"/>
    <w:rsid w:val="00657CE6"/>
    <w:rsid w:val="00660818"/>
    <w:rsid w:val="00661267"/>
    <w:rsid w:val="006612EA"/>
    <w:rsid w:val="006613C0"/>
    <w:rsid w:val="00663F72"/>
    <w:rsid w:val="0066431D"/>
    <w:rsid w:val="00664879"/>
    <w:rsid w:val="00664A44"/>
    <w:rsid w:val="00675497"/>
    <w:rsid w:val="006754A2"/>
    <w:rsid w:val="006769F3"/>
    <w:rsid w:val="006772E1"/>
    <w:rsid w:val="0068170D"/>
    <w:rsid w:val="00681CE2"/>
    <w:rsid w:val="006856C8"/>
    <w:rsid w:val="0068708C"/>
    <w:rsid w:val="006911A2"/>
    <w:rsid w:val="00692C96"/>
    <w:rsid w:val="00695E20"/>
    <w:rsid w:val="00695EE2"/>
    <w:rsid w:val="00696F07"/>
    <w:rsid w:val="00696F0D"/>
    <w:rsid w:val="006A4CD6"/>
    <w:rsid w:val="006A4CDE"/>
    <w:rsid w:val="006A4F4A"/>
    <w:rsid w:val="006A647A"/>
    <w:rsid w:val="006A650A"/>
    <w:rsid w:val="006A7656"/>
    <w:rsid w:val="006B2063"/>
    <w:rsid w:val="006B2B6E"/>
    <w:rsid w:val="006B41B8"/>
    <w:rsid w:val="006B7E6D"/>
    <w:rsid w:val="006C01C3"/>
    <w:rsid w:val="006C187E"/>
    <w:rsid w:val="006C2D70"/>
    <w:rsid w:val="006C35A2"/>
    <w:rsid w:val="006C793D"/>
    <w:rsid w:val="006D1F8F"/>
    <w:rsid w:val="006D5D94"/>
    <w:rsid w:val="006D62AF"/>
    <w:rsid w:val="006E20C1"/>
    <w:rsid w:val="006F1C85"/>
    <w:rsid w:val="006F342C"/>
    <w:rsid w:val="006F569A"/>
    <w:rsid w:val="00700881"/>
    <w:rsid w:val="0070328B"/>
    <w:rsid w:val="00704038"/>
    <w:rsid w:val="007042D9"/>
    <w:rsid w:val="007058DA"/>
    <w:rsid w:val="00705A0C"/>
    <w:rsid w:val="007063B3"/>
    <w:rsid w:val="00706F3B"/>
    <w:rsid w:val="007074A5"/>
    <w:rsid w:val="00710A43"/>
    <w:rsid w:val="00712078"/>
    <w:rsid w:val="007209E5"/>
    <w:rsid w:val="00720E66"/>
    <w:rsid w:val="0072235F"/>
    <w:rsid w:val="00723009"/>
    <w:rsid w:val="00724108"/>
    <w:rsid w:val="0072595C"/>
    <w:rsid w:val="007274E3"/>
    <w:rsid w:val="00727D66"/>
    <w:rsid w:val="00731DA4"/>
    <w:rsid w:val="007324E4"/>
    <w:rsid w:val="007331FF"/>
    <w:rsid w:val="0073410A"/>
    <w:rsid w:val="0073464C"/>
    <w:rsid w:val="0073607A"/>
    <w:rsid w:val="00736B47"/>
    <w:rsid w:val="00736D27"/>
    <w:rsid w:val="00736D90"/>
    <w:rsid w:val="0074056A"/>
    <w:rsid w:val="0074455B"/>
    <w:rsid w:val="007462C1"/>
    <w:rsid w:val="007501FD"/>
    <w:rsid w:val="007519C0"/>
    <w:rsid w:val="00752565"/>
    <w:rsid w:val="007532C2"/>
    <w:rsid w:val="00755E79"/>
    <w:rsid w:val="0075655A"/>
    <w:rsid w:val="007603FE"/>
    <w:rsid w:val="007607BD"/>
    <w:rsid w:val="00761918"/>
    <w:rsid w:val="007657C2"/>
    <w:rsid w:val="00767341"/>
    <w:rsid w:val="00770369"/>
    <w:rsid w:val="00771F0A"/>
    <w:rsid w:val="00772082"/>
    <w:rsid w:val="00773A05"/>
    <w:rsid w:val="00773B66"/>
    <w:rsid w:val="0077404F"/>
    <w:rsid w:val="00774350"/>
    <w:rsid w:val="007743D3"/>
    <w:rsid w:val="00780387"/>
    <w:rsid w:val="00781376"/>
    <w:rsid w:val="00782727"/>
    <w:rsid w:val="007832FE"/>
    <w:rsid w:val="007844E5"/>
    <w:rsid w:val="00786461"/>
    <w:rsid w:val="007868A2"/>
    <w:rsid w:val="0079212F"/>
    <w:rsid w:val="007929D7"/>
    <w:rsid w:val="007945F6"/>
    <w:rsid w:val="007961ED"/>
    <w:rsid w:val="0079752F"/>
    <w:rsid w:val="007A053A"/>
    <w:rsid w:val="007A2421"/>
    <w:rsid w:val="007A2949"/>
    <w:rsid w:val="007A2DE3"/>
    <w:rsid w:val="007A42A3"/>
    <w:rsid w:val="007A42ED"/>
    <w:rsid w:val="007A73C4"/>
    <w:rsid w:val="007B142C"/>
    <w:rsid w:val="007B170E"/>
    <w:rsid w:val="007B1B1A"/>
    <w:rsid w:val="007B25CD"/>
    <w:rsid w:val="007B3B23"/>
    <w:rsid w:val="007B3CC7"/>
    <w:rsid w:val="007B443D"/>
    <w:rsid w:val="007B6E36"/>
    <w:rsid w:val="007B700F"/>
    <w:rsid w:val="007C180E"/>
    <w:rsid w:val="007C1B3B"/>
    <w:rsid w:val="007C1C0E"/>
    <w:rsid w:val="007C51F0"/>
    <w:rsid w:val="007D03F6"/>
    <w:rsid w:val="007D0E7E"/>
    <w:rsid w:val="007D101D"/>
    <w:rsid w:val="007D3D24"/>
    <w:rsid w:val="007D5307"/>
    <w:rsid w:val="007E01E5"/>
    <w:rsid w:val="007E083C"/>
    <w:rsid w:val="007E24BE"/>
    <w:rsid w:val="007E2BD5"/>
    <w:rsid w:val="007E4377"/>
    <w:rsid w:val="007E61AE"/>
    <w:rsid w:val="007E78B8"/>
    <w:rsid w:val="007E7942"/>
    <w:rsid w:val="007E7E60"/>
    <w:rsid w:val="007F058E"/>
    <w:rsid w:val="007F0DB2"/>
    <w:rsid w:val="007F2F9D"/>
    <w:rsid w:val="007F44D1"/>
    <w:rsid w:val="007F6CD5"/>
    <w:rsid w:val="007F7954"/>
    <w:rsid w:val="00801898"/>
    <w:rsid w:val="00804FA4"/>
    <w:rsid w:val="00804FB7"/>
    <w:rsid w:val="00806883"/>
    <w:rsid w:val="00811780"/>
    <w:rsid w:val="00811EDF"/>
    <w:rsid w:val="00812457"/>
    <w:rsid w:val="00812D6E"/>
    <w:rsid w:val="00812F08"/>
    <w:rsid w:val="00816DFA"/>
    <w:rsid w:val="008173E9"/>
    <w:rsid w:val="00817827"/>
    <w:rsid w:val="00817C1E"/>
    <w:rsid w:val="0082171E"/>
    <w:rsid w:val="00826724"/>
    <w:rsid w:val="0082779D"/>
    <w:rsid w:val="00836584"/>
    <w:rsid w:val="008370BF"/>
    <w:rsid w:val="00837ABC"/>
    <w:rsid w:val="00837B99"/>
    <w:rsid w:val="00837CA0"/>
    <w:rsid w:val="00837E8F"/>
    <w:rsid w:val="00847895"/>
    <w:rsid w:val="00852EE7"/>
    <w:rsid w:val="008533C4"/>
    <w:rsid w:val="00854113"/>
    <w:rsid w:val="00854658"/>
    <w:rsid w:val="00856291"/>
    <w:rsid w:val="008573FF"/>
    <w:rsid w:val="00857587"/>
    <w:rsid w:val="0085799C"/>
    <w:rsid w:val="008631C0"/>
    <w:rsid w:val="008636F9"/>
    <w:rsid w:val="00864482"/>
    <w:rsid w:val="008718C4"/>
    <w:rsid w:val="0087241E"/>
    <w:rsid w:val="00874D06"/>
    <w:rsid w:val="00875DC8"/>
    <w:rsid w:val="008770D2"/>
    <w:rsid w:val="008878DE"/>
    <w:rsid w:val="00890D8D"/>
    <w:rsid w:val="0089130A"/>
    <w:rsid w:val="008953F2"/>
    <w:rsid w:val="008971E8"/>
    <w:rsid w:val="008A07A8"/>
    <w:rsid w:val="008A3855"/>
    <w:rsid w:val="008A5ACB"/>
    <w:rsid w:val="008B3A6A"/>
    <w:rsid w:val="008B3F07"/>
    <w:rsid w:val="008B4294"/>
    <w:rsid w:val="008B5990"/>
    <w:rsid w:val="008C14D7"/>
    <w:rsid w:val="008C2362"/>
    <w:rsid w:val="008C4163"/>
    <w:rsid w:val="008C5057"/>
    <w:rsid w:val="008D00FE"/>
    <w:rsid w:val="008D1B33"/>
    <w:rsid w:val="008D60EA"/>
    <w:rsid w:val="008E04AF"/>
    <w:rsid w:val="008E4E7C"/>
    <w:rsid w:val="008E708A"/>
    <w:rsid w:val="008E7546"/>
    <w:rsid w:val="008E7CF5"/>
    <w:rsid w:val="008F40B4"/>
    <w:rsid w:val="008F6BD3"/>
    <w:rsid w:val="008F7E43"/>
    <w:rsid w:val="00903467"/>
    <w:rsid w:val="009042AB"/>
    <w:rsid w:val="00905DE6"/>
    <w:rsid w:val="00907250"/>
    <w:rsid w:val="009108C1"/>
    <w:rsid w:val="0091136D"/>
    <w:rsid w:val="00913DF1"/>
    <w:rsid w:val="00917203"/>
    <w:rsid w:val="00917472"/>
    <w:rsid w:val="00922221"/>
    <w:rsid w:val="00924321"/>
    <w:rsid w:val="00925E9D"/>
    <w:rsid w:val="0092791C"/>
    <w:rsid w:val="00927C28"/>
    <w:rsid w:val="00932AA9"/>
    <w:rsid w:val="009406FB"/>
    <w:rsid w:val="00942934"/>
    <w:rsid w:val="00945A0B"/>
    <w:rsid w:val="00950B69"/>
    <w:rsid w:val="00955C2A"/>
    <w:rsid w:val="00955DE9"/>
    <w:rsid w:val="0095611E"/>
    <w:rsid w:val="00956E48"/>
    <w:rsid w:val="00956FDD"/>
    <w:rsid w:val="00961CC8"/>
    <w:rsid w:val="0096421C"/>
    <w:rsid w:val="00966EC4"/>
    <w:rsid w:val="00967439"/>
    <w:rsid w:val="0097333A"/>
    <w:rsid w:val="009771F4"/>
    <w:rsid w:val="00980CF9"/>
    <w:rsid w:val="00981A6D"/>
    <w:rsid w:val="00982AEB"/>
    <w:rsid w:val="00983677"/>
    <w:rsid w:val="00984521"/>
    <w:rsid w:val="00986177"/>
    <w:rsid w:val="00990975"/>
    <w:rsid w:val="00990A1D"/>
    <w:rsid w:val="0099133A"/>
    <w:rsid w:val="00992CFB"/>
    <w:rsid w:val="009939AF"/>
    <w:rsid w:val="00993C22"/>
    <w:rsid w:val="00995084"/>
    <w:rsid w:val="009952CA"/>
    <w:rsid w:val="009A0AD5"/>
    <w:rsid w:val="009A1159"/>
    <w:rsid w:val="009A2111"/>
    <w:rsid w:val="009A2112"/>
    <w:rsid w:val="009A5BF3"/>
    <w:rsid w:val="009B0900"/>
    <w:rsid w:val="009B20BC"/>
    <w:rsid w:val="009B2EE1"/>
    <w:rsid w:val="009B31B9"/>
    <w:rsid w:val="009B414D"/>
    <w:rsid w:val="009B6A26"/>
    <w:rsid w:val="009B6B3D"/>
    <w:rsid w:val="009B7ADF"/>
    <w:rsid w:val="009C0768"/>
    <w:rsid w:val="009C4048"/>
    <w:rsid w:val="009C503B"/>
    <w:rsid w:val="009C52D0"/>
    <w:rsid w:val="009C790A"/>
    <w:rsid w:val="009C7DA3"/>
    <w:rsid w:val="009D0090"/>
    <w:rsid w:val="009D0F8E"/>
    <w:rsid w:val="009D20D4"/>
    <w:rsid w:val="009D2264"/>
    <w:rsid w:val="009D2873"/>
    <w:rsid w:val="009D2CCD"/>
    <w:rsid w:val="009E07C1"/>
    <w:rsid w:val="009E3A54"/>
    <w:rsid w:val="009E4461"/>
    <w:rsid w:val="009E5AAA"/>
    <w:rsid w:val="009E5B49"/>
    <w:rsid w:val="009E6C38"/>
    <w:rsid w:val="009E7800"/>
    <w:rsid w:val="009F0C7F"/>
    <w:rsid w:val="009F0F64"/>
    <w:rsid w:val="009F14C6"/>
    <w:rsid w:val="009F1C76"/>
    <w:rsid w:val="009F21A9"/>
    <w:rsid w:val="009F5BEF"/>
    <w:rsid w:val="009F676B"/>
    <w:rsid w:val="00A006CF"/>
    <w:rsid w:val="00A0161B"/>
    <w:rsid w:val="00A03D01"/>
    <w:rsid w:val="00A0449E"/>
    <w:rsid w:val="00A061BB"/>
    <w:rsid w:val="00A0717E"/>
    <w:rsid w:val="00A10094"/>
    <w:rsid w:val="00A143C0"/>
    <w:rsid w:val="00A14853"/>
    <w:rsid w:val="00A14902"/>
    <w:rsid w:val="00A17A00"/>
    <w:rsid w:val="00A17CD7"/>
    <w:rsid w:val="00A17D36"/>
    <w:rsid w:val="00A17F2B"/>
    <w:rsid w:val="00A22FC1"/>
    <w:rsid w:val="00A23C0E"/>
    <w:rsid w:val="00A24EBE"/>
    <w:rsid w:val="00A25047"/>
    <w:rsid w:val="00A30BEC"/>
    <w:rsid w:val="00A333A2"/>
    <w:rsid w:val="00A337D4"/>
    <w:rsid w:val="00A33F00"/>
    <w:rsid w:val="00A36EBD"/>
    <w:rsid w:val="00A370F4"/>
    <w:rsid w:val="00A37A5C"/>
    <w:rsid w:val="00A37BBF"/>
    <w:rsid w:val="00A43439"/>
    <w:rsid w:val="00A467C3"/>
    <w:rsid w:val="00A52B3D"/>
    <w:rsid w:val="00A561F7"/>
    <w:rsid w:val="00A60D00"/>
    <w:rsid w:val="00A6345B"/>
    <w:rsid w:val="00A63A1D"/>
    <w:rsid w:val="00A64F3C"/>
    <w:rsid w:val="00A6519B"/>
    <w:rsid w:val="00A70303"/>
    <w:rsid w:val="00A722F0"/>
    <w:rsid w:val="00A729A1"/>
    <w:rsid w:val="00A75955"/>
    <w:rsid w:val="00A768F6"/>
    <w:rsid w:val="00A838C8"/>
    <w:rsid w:val="00A851D5"/>
    <w:rsid w:val="00A90A33"/>
    <w:rsid w:val="00A90F9E"/>
    <w:rsid w:val="00A91090"/>
    <w:rsid w:val="00A915A9"/>
    <w:rsid w:val="00A91EAF"/>
    <w:rsid w:val="00A92060"/>
    <w:rsid w:val="00A93770"/>
    <w:rsid w:val="00A94438"/>
    <w:rsid w:val="00A95DDE"/>
    <w:rsid w:val="00A97BD8"/>
    <w:rsid w:val="00AA0049"/>
    <w:rsid w:val="00AA0D29"/>
    <w:rsid w:val="00AA1946"/>
    <w:rsid w:val="00AA4180"/>
    <w:rsid w:val="00AA68AA"/>
    <w:rsid w:val="00AA6E73"/>
    <w:rsid w:val="00AA79BC"/>
    <w:rsid w:val="00AB05F9"/>
    <w:rsid w:val="00AB2A37"/>
    <w:rsid w:val="00AC07B7"/>
    <w:rsid w:val="00AC42CE"/>
    <w:rsid w:val="00AC4DED"/>
    <w:rsid w:val="00AC6A0C"/>
    <w:rsid w:val="00AC756D"/>
    <w:rsid w:val="00AD05C0"/>
    <w:rsid w:val="00AD100A"/>
    <w:rsid w:val="00AD15C6"/>
    <w:rsid w:val="00AD378E"/>
    <w:rsid w:val="00AD5A73"/>
    <w:rsid w:val="00AD5C91"/>
    <w:rsid w:val="00AE0075"/>
    <w:rsid w:val="00AE5042"/>
    <w:rsid w:val="00AE7903"/>
    <w:rsid w:val="00AE7CF7"/>
    <w:rsid w:val="00AF00C8"/>
    <w:rsid w:val="00AF21F5"/>
    <w:rsid w:val="00AF2DC5"/>
    <w:rsid w:val="00AF526F"/>
    <w:rsid w:val="00B02A27"/>
    <w:rsid w:val="00B043F6"/>
    <w:rsid w:val="00B04EC9"/>
    <w:rsid w:val="00B1157B"/>
    <w:rsid w:val="00B11E12"/>
    <w:rsid w:val="00B14E66"/>
    <w:rsid w:val="00B14F8E"/>
    <w:rsid w:val="00B15FCE"/>
    <w:rsid w:val="00B160FF"/>
    <w:rsid w:val="00B1666C"/>
    <w:rsid w:val="00B17BEC"/>
    <w:rsid w:val="00B17EC8"/>
    <w:rsid w:val="00B224CE"/>
    <w:rsid w:val="00B224F4"/>
    <w:rsid w:val="00B2299A"/>
    <w:rsid w:val="00B236B3"/>
    <w:rsid w:val="00B24BFE"/>
    <w:rsid w:val="00B2555D"/>
    <w:rsid w:val="00B30FAF"/>
    <w:rsid w:val="00B34A0E"/>
    <w:rsid w:val="00B35712"/>
    <w:rsid w:val="00B35C47"/>
    <w:rsid w:val="00B40C8F"/>
    <w:rsid w:val="00B45E0B"/>
    <w:rsid w:val="00B45FDE"/>
    <w:rsid w:val="00B4669A"/>
    <w:rsid w:val="00B46940"/>
    <w:rsid w:val="00B50757"/>
    <w:rsid w:val="00B57BD6"/>
    <w:rsid w:val="00B6002A"/>
    <w:rsid w:val="00B615F1"/>
    <w:rsid w:val="00B61E12"/>
    <w:rsid w:val="00B62A75"/>
    <w:rsid w:val="00B7059C"/>
    <w:rsid w:val="00B723DE"/>
    <w:rsid w:val="00B73B71"/>
    <w:rsid w:val="00B73C0B"/>
    <w:rsid w:val="00B74384"/>
    <w:rsid w:val="00B74695"/>
    <w:rsid w:val="00B77030"/>
    <w:rsid w:val="00B77CAD"/>
    <w:rsid w:val="00B83774"/>
    <w:rsid w:val="00B83DA0"/>
    <w:rsid w:val="00B85239"/>
    <w:rsid w:val="00B8717A"/>
    <w:rsid w:val="00B87606"/>
    <w:rsid w:val="00B92BDA"/>
    <w:rsid w:val="00B934C3"/>
    <w:rsid w:val="00B96AF2"/>
    <w:rsid w:val="00BA02D0"/>
    <w:rsid w:val="00BA5C37"/>
    <w:rsid w:val="00BA788E"/>
    <w:rsid w:val="00BB0557"/>
    <w:rsid w:val="00BC235B"/>
    <w:rsid w:val="00BC3A31"/>
    <w:rsid w:val="00BC407F"/>
    <w:rsid w:val="00BD00BA"/>
    <w:rsid w:val="00BD2972"/>
    <w:rsid w:val="00BD69FF"/>
    <w:rsid w:val="00BE0643"/>
    <w:rsid w:val="00BE17C7"/>
    <w:rsid w:val="00BE1BB5"/>
    <w:rsid w:val="00BE4642"/>
    <w:rsid w:val="00BE7BBE"/>
    <w:rsid w:val="00BF1D47"/>
    <w:rsid w:val="00BF3C98"/>
    <w:rsid w:val="00BF4865"/>
    <w:rsid w:val="00BF4A8E"/>
    <w:rsid w:val="00C01816"/>
    <w:rsid w:val="00C03459"/>
    <w:rsid w:val="00C04394"/>
    <w:rsid w:val="00C0441D"/>
    <w:rsid w:val="00C066D9"/>
    <w:rsid w:val="00C1051E"/>
    <w:rsid w:val="00C11C60"/>
    <w:rsid w:val="00C11E01"/>
    <w:rsid w:val="00C12BAD"/>
    <w:rsid w:val="00C2296A"/>
    <w:rsid w:val="00C23409"/>
    <w:rsid w:val="00C24E96"/>
    <w:rsid w:val="00C24EC0"/>
    <w:rsid w:val="00C33EB9"/>
    <w:rsid w:val="00C34AC2"/>
    <w:rsid w:val="00C419E2"/>
    <w:rsid w:val="00C42FCD"/>
    <w:rsid w:val="00C4329E"/>
    <w:rsid w:val="00C43D54"/>
    <w:rsid w:val="00C43FBB"/>
    <w:rsid w:val="00C459BD"/>
    <w:rsid w:val="00C45F0E"/>
    <w:rsid w:val="00C464A8"/>
    <w:rsid w:val="00C4672B"/>
    <w:rsid w:val="00C5007E"/>
    <w:rsid w:val="00C5086D"/>
    <w:rsid w:val="00C510EC"/>
    <w:rsid w:val="00C511F7"/>
    <w:rsid w:val="00C52919"/>
    <w:rsid w:val="00C5612E"/>
    <w:rsid w:val="00C57000"/>
    <w:rsid w:val="00C602DE"/>
    <w:rsid w:val="00C607E7"/>
    <w:rsid w:val="00C6142D"/>
    <w:rsid w:val="00C6706F"/>
    <w:rsid w:val="00C67741"/>
    <w:rsid w:val="00C67BD1"/>
    <w:rsid w:val="00C71AA2"/>
    <w:rsid w:val="00C72411"/>
    <w:rsid w:val="00C74865"/>
    <w:rsid w:val="00C754C2"/>
    <w:rsid w:val="00C7673B"/>
    <w:rsid w:val="00C773C5"/>
    <w:rsid w:val="00C8200A"/>
    <w:rsid w:val="00C83206"/>
    <w:rsid w:val="00C83DB2"/>
    <w:rsid w:val="00C848E0"/>
    <w:rsid w:val="00C922A1"/>
    <w:rsid w:val="00C924A5"/>
    <w:rsid w:val="00C94CD6"/>
    <w:rsid w:val="00C975BC"/>
    <w:rsid w:val="00C97B0E"/>
    <w:rsid w:val="00CA05EE"/>
    <w:rsid w:val="00CA28A9"/>
    <w:rsid w:val="00CA33F3"/>
    <w:rsid w:val="00CA3989"/>
    <w:rsid w:val="00CA7929"/>
    <w:rsid w:val="00CB628A"/>
    <w:rsid w:val="00CC496B"/>
    <w:rsid w:val="00CC5AB2"/>
    <w:rsid w:val="00CC61D0"/>
    <w:rsid w:val="00CC66F4"/>
    <w:rsid w:val="00CC7194"/>
    <w:rsid w:val="00CC7593"/>
    <w:rsid w:val="00CC7983"/>
    <w:rsid w:val="00CD1046"/>
    <w:rsid w:val="00CD3D21"/>
    <w:rsid w:val="00CD478E"/>
    <w:rsid w:val="00CD58A1"/>
    <w:rsid w:val="00CE052F"/>
    <w:rsid w:val="00CE070F"/>
    <w:rsid w:val="00CE1E5D"/>
    <w:rsid w:val="00CE245B"/>
    <w:rsid w:val="00CE3B11"/>
    <w:rsid w:val="00CE447B"/>
    <w:rsid w:val="00CE559B"/>
    <w:rsid w:val="00CE5E72"/>
    <w:rsid w:val="00CE72F4"/>
    <w:rsid w:val="00CF131D"/>
    <w:rsid w:val="00CF258C"/>
    <w:rsid w:val="00CF34DB"/>
    <w:rsid w:val="00CF3CA0"/>
    <w:rsid w:val="00CF4FBD"/>
    <w:rsid w:val="00D03D64"/>
    <w:rsid w:val="00D04895"/>
    <w:rsid w:val="00D10FE3"/>
    <w:rsid w:val="00D11324"/>
    <w:rsid w:val="00D17506"/>
    <w:rsid w:val="00D235C3"/>
    <w:rsid w:val="00D300B7"/>
    <w:rsid w:val="00D30AD9"/>
    <w:rsid w:val="00D34723"/>
    <w:rsid w:val="00D34921"/>
    <w:rsid w:val="00D34D26"/>
    <w:rsid w:val="00D37A9C"/>
    <w:rsid w:val="00D404F4"/>
    <w:rsid w:val="00D42372"/>
    <w:rsid w:val="00D426BD"/>
    <w:rsid w:val="00D42C9F"/>
    <w:rsid w:val="00D430FC"/>
    <w:rsid w:val="00D43EC2"/>
    <w:rsid w:val="00D4407F"/>
    <w:rsid w:val="00D44117"/>
    <w:rsid w:val="00D44E83"/>
    <w:rsid w:val="00D45FC3"/>
    <w:rsid w:val="00D47105"/>
    <w:rsid w:val="00D50955"/>
    <w:rsid w:val="00D52136"/>
    <w:rsid w:val="00D53B06"/>
    <w:rsid w:val="00D56A8F"/>
    <w:rsid w:val="00D61F31"/>
    <w:rsid w:val="00D639AF"/>
    <w:rsid w:val="00D6652F"/>
    <w:rsid w:val="00D67031"/>
    <w:rsid w:val="00D722C7"/>
    <w:rsid w:val="00D7367A"/>
    <w:rsid w:val="00D741A7"/>
    <w:rsid w:val="00D7499D"/>
    <w:rsid w:val="00D77F19"/>
    <w:rsid w:val="00D80EBC"/>
    <w:rsid w:val="00D81063"/>
    <w:rsid w:val="00D82AC9"/>
    <w:rsid w:val="00D83151"/>
    <w:rsid w:val="00D83C02"/>
    <w:rsid w:val="00D853E1"/>
    <w:rsid w:val="00D87A07"/>
    <w:rsid w:val="00D903BD"/>
    <w:rsid w:val="00D90CAD"/>
    <w:rsid w:val="00D91050"/>
    <w:rsid w:val="00D96D22"/>
    <w:rsid w:val="00DA2711"/>
    <w:rsid w:val="00DA36E5"/>
    <w:rsid w:val="00DA6EC9"/>
    <w:rsid w:val="00DA710C"/>
    <w:rsid w:val="00DA7679"/>
    <w:rsid w:val="00DB2B8A"/>
    <w:rsid w:val="00DB39F5"/>
    <w:rsid w:val="00DB528B"/>
    <w:rsid w:val="00DC0275"/>
    <w:rsid w:val="00DC34FB"/>
    <w:rsid w:val="00DC380A"/>
    <w:rsid w:val="00DC3A68"/>
    <w:rsid w:val="00DC609C"/>
    <w:rsid w:val="00DC62C4"/>
    <w:rsid w:val="00DD00CD"/>
    <w:rsid w:val="00DD2D00"/>
    <w:rsid w:val="00DD3429"/>
    <w:rsid w:val="00DD44E0"/>
    <w:rsid w:val="00DD5C1B"/>
    <w:rsid w:val="00DD7810"/>
    <w:rsid w:val="00DE0B04"/>
    <w:rsid w:val="00DE19F8"/>
    <w:rsid w:val="00DE2AC5"/>
    <w:rsid w:val="00DE4317"/>
    <w:rsid w:val="00DE44D7"/>
    <w:rsid w:val="00DE4B83"/>
    <w:rsid w:val="00DE606E"/>
    <w:rsid w:val="00DF0034"/>
    <w:rsid w:val="00DF19E7"/>
    <w:rsid w:val="00DF2900"/>
    <w:rsid w:val="00DF3461"/>
    <w:rsid w:val="00DF3F51"/>
    <w:rsid w:val="00DF65E4"/>
    <w:rsid w:val="00DF68BD"/>
    <w:rsid w:val="00E02510"/>
    <w:rsid w:val="00E03DF4"/>
    <w:rsid w:val="00E0402D"/>
    <w:rsid w:val="00E049D3"/>
    <w:rsid w:val="00E069CA"/>
    <w:rsid w:val="00E15767"/>
    <w:rsid w:val="00E168D2"/>
    <w:rsid w:val="00E17CD0"/>
    <w:rsid w:val="00E2074D"/>
    <w:rsid w:val="00E2697E"/>
    <w:rsid w:val="00E26C17"/>
    <w:rsid w:val="00E27F35"/>
    <w:rsid w:val="00E304C9"/>
    <w:rsid w:val="00E313E6"/>
    <w:rsid w:val="00E32E17"/>
    <w:rsid w:val="00E3575A"/>
    <w:rsid w:val="00E36AFB"/>
    <w:rsid w:val="00E373DB"/>
    <w:rsid w:val="00E3759D"/>
    <w:rsid w:val="00E4091D"/>
    <w:rsid w:val="00E413CF"/>
    <w:rsid w:val="00E4410B"/>
    <w:rsid w:val="00E45866"/>
    <w:rsid w:val="00E45D47"/>
    <w:rsid w:val="00E46195"/>
    <w:rsid w:val="00E46F07"/>
    <w:rsid w:val="00E47847"/>
    <w:rsid w:val="00E50942"/>
    <w:rsid w:val="00E50E3A"/>
    <w:rsid w:val="00E51242"/>
    <w:rsid w:val="00E5154D"/>
    <w:rsid w:val="00E53479"/>
    <w:rsid w:val="00E5516E"/>
    <w:rsid w:val="00E5559E"/>
    <w:rsid w:val="00E577BC"/>
    <w:rsid w:val="00E612AD"/>
    <w:rsid w:val="00E63D67"/>
    <w:rsid w:val="00E65755"/>
    <w:rsid w:val="00E66FB7"/>
    <w:rsid w:val="00E72919"/>
    <w:rsid w:val="00E72F37"/>
    <w:rsid w:val="00E73799"/>
    <w:rsid w:val="00E7446A"/>
    <w:rsid w:val="00E74B25"/>
    <w:rsid w:val="00E7743C"/>
    <w:rsid w:val="00E77BAC"/>
    <w:rsid w:val="00E80B85"/>
    <w:rsid w:val="00E80E05"/>
    <w:rsid w:val="00E8186C"/>
    <w:rsid w:val="00E81B3C"/>
    <w:rsid w:val="00E83DFD"/>
    <w:rsid w:val="00E86E19"/>
    <w:rsid w:val="00E87CB2"/>
    <w:rsid w:val="00E90F24"/>
    <w:rsid w:val="00E9360C"/>
    <w:rsid w:val="00E93BD0"/>
    <w:rsid w:val="00E940B6"/>
    <w:rsid w:val="00E941BD"/>
    <w:rsid w:val="00E9450E"/>
    <w:rsid w:val="00E97F47"/>
    <w:rsid w:val="00EA15DF"/>
    <w:rsid w:val="00EA2E4C"/>
    <w:rsid w:val="00EA397B"/>
    <w:rsid w:val="00EA3A29"/>
    <w:rsid w:val="00EA77D9"/>
    <w:rsid w:val="00EB43B9"/>
    <w:rsid w:val="00EC3AA6"/>
    <w:rsid w:val="00EC5F27"/>
    <w:rsid w:val="00EC68BB"/>
    <w:rsid w:val="00EC7C3D"/>
    <w:rsid w:val="00ED2CF4"/>
    <w:rsid w:val="00ED3254"/>
    <w:rsid w:val="00ED36EC"/>
    <w:rsid w:val="00ED4798"/>
    <w:rsid w:val="00ED5010"/>
    <w:rsid w:val="00ED5B4A"/>
    <w:rsid w:val="00ED5CC5"/>
    <w:rsid w:val="00ED6588"/>
    <w:rsid w:val="00ED6DB8"/>
    <w:rsid w:val="00EE07EE"/>
    <w:rsid w:val="00EE1B9D"/>
    <w:rsid w:val="00EE2B26"/>
    <w:rsid w:val="00EE5255"/>
    <w:rsid w:val="00EE55AC"/>
    <w:rsid w:val="00EE5ED2"/>
    <w:rsid w:val="00EF0FB1"/>
    <w:rsid w:val="00EF479A"/>
    <w:rsid w:val="00EF4936"/>
    <w:rsid w:val="00F00530"/>
    <w:rsid w:val="00F007ED"/>
    <w:rsid w:val="00F009CC"/>
    <w:rsid w:val="00F01648"/>
    <w:rsid w:val="00F05E14"/>
    <w:rsid w:val="00F1459D"/>
    <w:rsid w:val="00F14E30"/>
    <w:rsid w:val="00F15A28"/>
    <w:rsid w:val="00F15ACD"/>
    <w:rsid w:val="00F20136"/>
    <w:rsid w:val="00F21BCA"/>
    <w:rsid w:val="00F305CC"/>
    <w:rsid w:val="00F31922"/>
    <w:rsid w:val="00F355AC"/>
    <w:rsid w:val="00F372B3"/>
    <w:rsid w:val="00F402E3"/>
    <w:rsid w:val="00F4273F"/>
    <w:rsid w:val="00F43AB8"/>
    <w:rsid w:val="00F44AC5"/>
    <w:rsid w:val="00F465AC"/>
    <w:rsid w:val="00F51463"/>
    <w:rsid w:val="00F51B64"/>
    <w:rsid w:val="00F52491"/>
    <w:rsid w:val="00F53FBD"/>
    <w:rsid w:val="00F55A85"/>
    <w:rsid w:val="00F62FA8"/>
    <w:rsid w:val="00F63C71"/>
    <w:rsid w:val="00F66065"/>
    <w:rsid w:val="00F70EE3"/>
    <w:rsid w:val="00F75602"/>
    <w:rsid w:val="00F805BD"/>
    <w:rsid w:val="00F917D8"/>
    <w:rsid w:val="00F92249"/>
    <w:rsid w:val="00F94590"/>
    <w:rsid w:val="00FA1E43"/>
    <w:rsid w:val="00FA2023"/>
    <w:rsid w:val="00FA30C3"/>
    <w:rsid w:val="00FA421C"/>
    <w:rsid w:val="00FB035C"/>
    <w:rsid w:val="00FB0564"/>
    <w:rsid w:val="00FB1EF5"/>
    <w:rsid w:val="00FB288B"/>
    <w:rsid w:val="00FB3286"/>
    <w:rsid w:val="00FB5DAA"/>
    <w:rsid w:val="00FC076D"/>
    <w:rsid w:val="00FC3060"/>
    <w:rsid w:val="00FC3EC2"/>
    <w:rsid w:val="00FC6BDA"/>
    <w:rsid w:val="00FC74F6"/>
    <w:rsid w:val="00FD4184"/>
    <w:rsid w:val="00FD4C9D"/>
    <w:rsid w:val="00FE0647"/>
    <w:rsid w:val="00FE2164"/>
    <w:rsid w:val="00FE2B8C"/>
    <w:rsid w:val="00FE7BAF"/>
    <w:rsid w:val="00FF28FD"/>
    <w:rsid w:val="00FF33F7"/>
    <w:rsid w:val="00FF3682"/>
    <w:rsid w:val="00FF72A2"/>
    <w:rsid w:val="034C7B5A"/>
    <w:rsid w:val="03981B35"/>
    <w:rsid w:val="083AE83F"/>
    <w:rsid w:val="0882FECF"/>
    <w:rsid w:val="092824F6"/>
    <w:rsid w:val="094FC2F0"/>
    <w:rsid w:val="09931735"/>
    <w:rsid w:val="0AAFBED8"/>
    <w:rsid w:val="0AC8DFA3"/>
    <w:rsid w:val="0FABD7A2"/>
    <w:rsid w:val="1268DB0B"/>
    <w:rsid w:val="146DC27C"/>
    <w:rsid w:val="1507C0A0"/>
    <w:rsid w:val="1674CB41"/>
    <w:rsid w:val="1682FD98"/>
    <w:rsid w:val="1771AF78"/>
    <w:rsid w:val="17B727A7"/>
    <w:rsid w:val="1B3D5A85"/>
    <w:rsid w:val="20964062"/>
    <w:rsid w:val="249F8142"/>
    <w:rsid w:val="24FAF026"/>
    <w:rsid w:val="25229688"/>
    <w:rsid w:val="275C7849"/>
    <w:rsid w:val="28DF5B91"/>
    <w:rsid w:val="29540EB9"/>
    <w:rsid w:val="2988B72A"/>
    <w:rsid w:val="2BFB2C70"/>
    <w:rsid w:val="2ECE7338"/>
    <w:rsid w:val="300B42F8"/>
    <w:rsid w:val="3495F3BD"/>
    <w:rsid w:val="3600BA3E"/>
    <w:rsid w:val="386752B1"/>
    <w:rsid w:val="39571DE7"/>
    <w:rsid w:val="39AB8D49"/>
    <w:rsid w:val="3A52B554"/>
    <w:rsid w:val="3C1610A4"/>
    <w:rsid w:val="3C5B1FD9"/>
    <w:rsid w:val="3E816B50"/>
    <w:rsid w:val="476FFCE8"/>
    <w:rsid w:val="48D7DF31"/>
    <w:rsid w:val="49352E8A"/>
    <w:rsid w:val="4A333875"/>
    <w:rsid w:val="4BF24021"/>
    <w:rsid w:val="524703A7"/>
    <w:rsid w:val="536F4D9A"/>
    <w:rsid w:val="555ED8D7"/>
    <w:rsid w:val="56DA61B7"/>
    <w:rsid w:val="59B6DE00"/>
    <w:rsid w:val="5A991B13"/>
    <w:rsid w:val="5B9C6066"/>
    <w:rsid w:val="5D6F861B"/>
    <w:rsid w:val="61544951"/>
    <w:rsid w:val="61E382C2"/>
    <w:rsid w:val="624601B7"/>
    <w:rsid w:val="64851003"/>
    <w:rsid w:val="679AEF2B"/>
    <w:rsid w:val="692FE3F0"/>
    <w:rsid w:val="6A04DD32"/>
    <w:rsid w:val="6AAB4AC3"/>
    <w:rsid w:val="6AF97ED2"/>
    <w:rsid w:val="6B100E45"/>
    <w:rsid w:val="6D2A1F5C"/>
    <w:rsid w:val="714A4C97"/>
    <w:rsid w:val="7172CE95"/>
    <w:rsid w:val="7399CDDB"/>
    <w:rsid w:val="769A21DC"/>
    <w:rsid w:val="76F24BCB"/>
    <w:rsid w:val="7AE6F334"/>
    <w:rsid w:val="7B9B85DC"/>
    <w:rsid w:val="7C2CD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9737E"/>
  <w15:docId w15:val="{F6367FB1-1413-4D7E-AF96-EFD1F81C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character" w:styleId="CommentReference">
    <w:name w:val="annotation reference"/>
    <w:basedOn w:val="DefaultParagraphFont"/>
    <w:uiPriority w:val="99"/>
    <w:semiHidden/>
    <w:unhideWhenUsed/>
    <w:rsid w:val="00303716"/>
    <w:rPr>
      <w:sz w:val="16"/>
      <w:szCs w:val="16"/>
    </w:rPr>
  </w:style>
  <w:style w:type="paragraph" w:styleId="CommentText">
    <w:name w:val="annotation text"/>
    <w:basedOn w:val="Normal"/>
    <w:link w:val="CommentTextChar"/>
    <w:uiPriority w:val="99"/>
    <w:unhideWhenUsed/>
    <w:rsid w:val="00303716"/>
    <w:pPr>
      <w:spacing w:line="240" w:lineRule="auto"/>
    </w:pPr>
    <w:rPr>
      <w:sz w:val="20"/>
      <w:szCs w:val="20"/>
    </w:rPr>
  </w:style>
  <w:style w:type="character" w:customStyle="1" w:styleId="CommentTextChar">
    <w:name w:val="Comment Text Char"/>
    <w:basedOn w:val="DefaultParagraphFont"/>
    <w:link w:val="CommentText"/>
    <w:uiPriority w:val="99"/>
    <w:rsid w:val="00303716"/>
    <w:rPr>
      <w:rFonts w:eastAsiaTheme="minorEastAsia" w:cs="Times New Roman (Textkörper CS)"/>
      <w:kern w:val="8"/>
      <w:sz w:val="20"/>
      <w:szCs w:val="20"/>
      <w:lang w:val="en-US"/>
    </w:rPr>
  </w:style>
  <w:style w:type="character" w:styleId="Mention">
    <w:name w:val="Mention"/>
    <w:basedOn w:val="DefaultParagraphFont"/>
    <w:uiPriority w:val="99"/>
    <w:unhideWhenUsed/>
    <w:rsid w:val="001333C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573174"/>
    <w:rPr>
      <w:b/>
      <w:bCs/>
    </w:rPr>
  </w:style>
  <w:style w:type="character" w:customStyle="1" w:styleId="CommentSubjectChar">
    <w:name w:val="Comment Subject Char"/>
    <w:basedOn w:val="CommentTextChar"/>
    <w:link w:val="CommentSubject"/>
    <w:uiPriority w:val="99"/>
    <w:semiHidden/>
    <w:rsid w:val="00573174"/>
    <w:rPr>
      <w:rFonts w:eastAsiaTheme="minorEastAsia" w:cs="Times New Roman (Textkörper CS)"/>
      <w:b/>
      <w:bCs/>
      <w:kern w:val="8"/>
      <w:sz w:val="20"/>
      <w:szCs w:val="20"/>
      <w:lang w:val="en-US"/>
    </w:rPr>
  </w:style>
  <w:style w:type="paragraph" w:styleId="Revision">
    <w:name w:val="Revision"/>
    <w:hidden/>
    <w:uiPriority w:val="99"/>
    <w:semiHidden/>
    <w:rsid w:val="00196F46"/>
    <w:pPr>
      <w:spacing w:after="0" w:line="240" w:lineRule="auto"/>
    </w:pPr>
    <w:rPr>
      <w:rFonts w:eastAsiaTheme="minorEastAsia" w:cs="Times New Roman (Textkörper CS)"/>
      <w:kern w:val="8"/>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emens-healthineers.com/services/value-partnerships/actexcel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iemens-healthineers.com/services/value-partnerships/radiology-serv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emens-healthineer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press/releases/rsna-services" TargetMode="External"/><Relationship Id="rId5" Type="http://schemas.openxmlformats.org/officeDocument/2006/relationships/numbering" Target="numbering.xml"/><Relationship Id="rId15" Type="http://schemas.openxmlformats.org/officeDocument/2006/relationships/hyperlink" Target="https://www.siemens-healthineers.com/en-us/press-ro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rey.t.bell@siemens-healthineers.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9" ma:contentTypeDescription="Create a new document." ma:contentTypeScope="" ma:versionID="9e149c87d98fe3ead860fa1422b24255">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6afedaaa19a5a75325bd642ce741604c"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B17E7-ADC4-42D0-897C-ACC510E13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3.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1165</Words>
  <Characters>6641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 Tina</dc:creator>
  <cp:keywords/>
  <dc:description/>
  <cp:lastModifiedBy>Bell, Jeffrey T</cp:lastModifiedBy>
  <cp:revision>7</cp:revision>
  <cp:lastPrinted>2025-11-21T07:20:00Z</cp:lastPrinted>
  <dcterms:created xsi:type="dcterms:W3CDTF">2025-11-21T14:08:00Z</dcterms:created>
  <dcterms:modified xsi:type="dcterms:W3CDTF">2025-11-21T14:22:00Z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y fmtid="{D5CDD505-2E9C-101B-9397-08002B2CF9AE}" pid="11" name="docLang">
    <vt:lpwstr>en</vt:lpwstr>
  </property>
</Properties>
</file>