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73836" w14:textId="78E29B60"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3555FE" w:rsidRPr="00B17D49" w14:paraId="632B8A82" w14:textId="77777777" w:rsidTr="00AA6E73">
        <w:trPr>
          <w:trHeight w:val="397"/>
        </w:trPr>
        <w:tc>
          <w:tcPr>
            <w:tcW w:w="2208" w:type="pct"/>
            <w:vAlign w:val="center"/>
          </w:tcPr>
          <w:p w14:paraId="07D4366E" w14:textId="7A21CCF9" w:rsidR="003555FE" w:rsidRPr="007324E4" w:rsidRDefault="003555FE" w:rsidP="003555FE">
            <w:pPr>
              <w:pStyle w:val="Company"/>
              <w:rPr>
                <w:noProof w:val="0"/>
              </w:rPr>
            </w:pPr>
          </w:p>
        </w:tc>
        <w:tc>
          <w:tcPr>
            <w:tcW w:w="2792" w:type="pct"/>
          </w:tcPr>
          <w:p w14:paraId="7338C006" w14:textId="4190F3FC" w:rsidR="003555FE" w:rsidRPr="00B17D49" w:rsidRDefault="00D70305" w:rsidP="003555FE">
            <w:pPr>
              <w:pStyle w:val="Date"/>
              <w:rPr>
                <w:noProof w:val="0"/>
              </w:rPr>
            </w:pPr>
            <w:r>
              <w:rPr>
                <w:noProof w:val="0"/>
                <w:szCs w:val="22"/>
              </w:rPr>
              <w:t>Malvern, Pa.</w:t>
            </w:r>
            <w:r w:rsidR="0085334A" w:rsidRPr="00B17D49">
              <w:rPr>
                <w:noProof w:val="0"/>
                <w:szCs w:val="22"/>
              </w:rPr>
              <w:t>,</w:t>
            </w:r>
            <w:r w:rsidR="003555FE" w:rsidRPr="00B17D49">
              <w:rPr>
                <w:noProof w:val="0"/>
                <w:szCs w:val="22"/>
              </w:rPr>
              <w:t xml:space="preserve"> </w:t>
            </w:r>
            <w:r w:rsidR="004310B8" w:rsidRPr="004310B8">
              <w:rPr>
                <w:noProof w:val="0"/>
                <w:szCs w:val="22"/>
              </w:rPr>
              <w:t>May</w:t>
            </w:r>
            <w:r w:rsidR="00706276" w:rsidRPr="004310B8">
              <w:rPr>
                <w:noProof w:val="0"/>
                <w:szCs w:val="22"/>
              </w:rPr>
              <w:t xml:space="preserve"> </w:t>
            </w:r>
            <w:r w:rsidR="004658B5" w:rsidRPr="004658B5">
              <w:rPr>
                <w:noProof w:val="0"/>
                <w:szCs w:val="22"/>
              </w:rPr>
              <w:t>12</w:t>
            </w:r>
            <w:r w:rsidR="0085334A" w:rsidRPr="004658B5">
              <w:rPr>
                <w:noProof w:val="0"/>
                <w:szCs w:val="22"/>
              </w:rPr>
              <w:t>,</w:t>
            </w:r>
            <w:r w:rsidR="0085334A" w:rsidRPr="00B17D49">
              <w:rPr>
                <w:noProof w:val="0"/>
                <w:szCs w:val="22"/>
              </w:rPr>
              <w:t xml:space="preserve"> 202</w:t>
            </w:r>
            <w:r w:rsidR="00706276">
              <w:rPr>
                <w:noProof w:val="0"/>
                <w:szCs w:val="22"/>
              </w:rPr>
              <w:t>6</w:t>
            </w:r>
          </w:p>
        </w:tc>
      </w:tr>
    </w:tbl>
    <w:p w14:paraId="5CCB007B" w14:textId="77777777" w:rsidR="007D3085" w:rsidRPr="00610E97" w:rsidRDefault="007D3085" w:rsidP="008A07A8">
      <w:pPr>
        <w:pStyle w:val="Copy"/>
        <w:spacing w:after="0"/>
      </w:pPr>
    </w:p>
    <w:p w14:paraId="22947471" w14:textId="7D7DD270" w:rsidR="007C5757" w:rsidRDefault="00291BC1" w:rsidP="008A07A8">
      <w:pPr>
        <w:pStyle w:val="Headline"/>
      </w:pPr>
      <w:r w:rsidRPr="00CF5DB7">
        <w:t xml:space="preserve">Siemens Healthineers </w:t>
      </w:r>
      <w:r w:rsidR="008F37CB">
        <w:t>Receives</w:t>
      </w:r>
      <w:r w:rsidR="00EA46B0">
        <w:t xml:space="preserve"> FDA Clearance for</w:t>
      </w:r>
      <w:r w:rsidR="0065555A">
        <w:t xml:space="preserve"> </w:t>
      </w:r>
    </w:p>
    <w:p w14:paraId="3E2BE9FA" w14:textId="528CA234" w:rsidR="004C71C7" w:rsidRDefault="004A6001" w:rsidP="008A07A8">
      <w:pPr>
        <w:pStyle w:val="Headline"/>
      </w:pPr>
      <w:r>
        <w:t xml:space="preserve">Six New </w:t>
      </w:r>
      <w:r w:rsidR="00FF662A">
        <w:t>I</w:t>
      </w:r>
      <w:r w:rsidR="00291BC1" w:rsidRPr="00CF5DB7">
        <w:t>nterventional</w:t>
      </w:r>
      <w:r w:rsidR="00291BC1">
        <w:t xml:space="preserve"> </w:t>
      </w:r>
      <w:r>
        <w:t xml:space="preserve">Systems </w:t>
      </w:r>
      <w:r w:rsidR="00DA0D96">
        <w:t xml:space="preserve">with </w:t>
      </w:r>
      <w:r w:rsidR="00D9336A">
        <w:t xml:space="preserve">Optiq </w:t>
      </w:r>
      <w:r w:rsidR="00DA0D96">
        <w:t>AI Imaging Chain</w:t>
      </w:r>
    </w:p>
    <w:p w14:paraId="12658D53" w14:textId="395E5E7F" w:rsidR="00A3675C" w:rsidRDefault="00A3675C"/>
    <w:p w14:paraId="538CAE86" w14:textId="569C7709" w:rsidR="005D3DD3" w:rsidRDefault="005D3DD3"/>
    <w:p w14:paraId="10C12504" w14:textId="16BBE528" w:rsidR="00F00C2A" w:rsidRDefault="00086072" w:rsidP="00F175C1">
      <w:pPr>
        <w:pStyle w:val="BulletsListing"/>
        <w:numPr>
          <w:ilvl w:val="0"/>
          <w:numId w:val="17"/>
        </w:numPr>
        <w:ind w:left="284" w:hanging="284"/>
      </w:pPr>
      <w:r>
        <w:t>Optiq AI a</w:t>
      </w:r>
      <w:r w:rsidR="009D4E26">
        <w:t>ddresses</w:t>
      </w:r>
      <w:r w:rsidR="00F00C2A">
        <w:t xml:space="preserve"> </w:t>
      </w:r>
      <w:r w:rsidR="009C181B">
        <w:t xml:space="preserve">demand </w:t>
      </w:r>
      <w:r w:rsidR="00F00C2A">
        <w:t>for precision</w:t>
      </w:r>
      <w:r w:rsidR="007C5757">
        <w:t xml:space="preserve"> and</w:t>
      </w:r>
      <w:r w:rsidR="00F00C2A">
        <w:t xml:space="preserve"> high image quality in image-guided therapy</w:t>
      </w:r>
    </w:p>
    <w:p w14:paraId="6B52790C" w14:textId="43C7DE7D" w:rsidR="007C5757" w:rsidRPr="00B955A4" w:rsidRDefault="00B955A4" w:rsidP="007C5757">
      <w:pPr>
        <w:pStyle w:val="BulletsListing"/>
        <w:numPr>
          <w:ilvl w:val="0"/>
          <w:numId w:val="17"/>
        </w:numPr>
        <w:ind w:left="284" w:hanging="284"/>
      </w:pPr>
      <w:r w:rsidRPr="00B955A4">
        <w:t>Deep</w:t>
      </w:r>
      <w:r w:rsidR="00F00C2A" w:rsidRPr="00B955A4">
        <w:t>-</w:t>
      </w:r>
      <w:r w:rsidRPr="00B955A4">
        <w:t>learning-</w:t>
      </w:r>
      <w:r w:rsidR="00F00C2A" w:rsidRPr="00B955A4">
        <w:t xml:space="preserve">based </w:t>
      </w:r>
      <w:r w:rsidR="0056454C" w:rsidRPr="00B955A4">
        <w:t>noise reduction</w:t>
      </w:r>
      <w:r w:rsidR="00F00C2A" w:rsidRPr="00B955A4">
        <w:t xml:space="preserve"> </w:t>
      </w:r>
      <w:r w:rsidR="00D939C2" w:rsidRPr="00B955A4">
        <w:t>improve</w:t>
      </w:r>
      <w:r w:rsidR="001B1138" w:rsidRPr="00B955A4">
        <w:t>s</w:t>
      </w:r>
      <w:r w:rsidR="001117D7" w:rsidRPr="00B955A4">
        <w:t xml:space="preserve"> </w:t>
      </w:r>
      <w:r w:rsidR="0056454C" w:rsidRPr="00B955A4">
        <w:t>quality of live images</w:t>
      </w:r>
    </w:p>
    <w:p w14:paraId="496EF144" w14:textId="11EDB53A" w:rsidR="003555FE" w:rsidRPr="00092060" w:rsidRDefault="00D9336A" w:rsidP="007C5757">
      <w:pPr>
        <w:pStyle w:val="BulletsListing"/>
        <w:numPr>
          <w:ilvl w:val="0"/>
          <w:numId w:val="17"/>
        </w:numPr>
        <w:ind w:left="284" w:hanging="284"/>
        <w:rPr>
          <w:strike/>
        </w:rPr>
      </w:pPr>
      <w:r w:rsidRPr="00092060">
        <w:t xml:space="preserve">New </w:t>
      </w:r>
      <w:r w:rsidR="00142CA8">
        <w:t>portfolio</w:t>
      </w:r>
      <w:r w:rsidRPr="00092060">
        <w:t xml:space="preserve"> address</w:t>
      </w:r>
      <w:r w:rsidR="00142CA8">
        <w:t>es</w:t>
      </w:r>
      <w:r w:rsidRPr="00092060">
        <w:t xml:space="preserve"> wide ra</w:t>
      </w:r>
      <w:r w:rsidR="00092060" w:rsidRPr="00092060">
        <w:t xml:space="preserve">nge of </w:t>
      </w:r>
      <w:r w:rsidR="00D31189">
        <w:t>clinical</w:t>
      </w:r>
      <w:r w:rsidR="00F23C28">
        <w:t xml:space="preserve"> uses</w:t>
      </w:r>
      <w:r w:rsidR="0043411B">
        <w:t xml:space="preserve">, </w:t>
      </w:r>
      <w:r w:rsidR="00D31189">
        <w:t>operational</w:t>
      </w:r>
      <w:r w:rsidR="00F23C28">
        <w:t xml:space="preserve"> needs</w:t>
      </w:r>
      <w:r w:rsidR="00F05D2C">
        <w:t>,</w:t>
      </w:r>
      <w:r w:rsidR="00092060" w:rsidRPr="007431C0">
        <w:t xml:space="preserve"> </w:t>
      </w:r>
      <w:r w:rsidR="0043411B">
        <w:t>and</w:t>
      </w:r>
      <w:r w:rsidR="00F81EA6">
        <w:t xml:space="preserve"> financial </w:t>
      </w:r>
      <w:r w:rsidR="00F23C28">
        <w:t>considerations</w:t>
      </w:r>
      <w:r w:rsidRPr="00092060">
        <w:t xml:space="preserve"> </w:t>
      </w:r>
    </w:p>
    <w:p w14:paraId="4E266A8B" w14:textId="77777777" w:rsidR="009A6057" w:rsidRDefault="009A6057" w:rsidP="00D55737">
      <w:pPr>
        <w:pStyle w:val="Copy"/>
      </w:pPr>
    </w:p>
    <w:p w14:paraId="3648B414" w14:textId="7837956E" w:rsidR="00A131FF" w:rsidRPr="00783EBC" w:rsidRDefault="00D55737" w:rsidP="00D55737">
      <w:pPr>
        <w:pStyle w:val="Copy"/>
      </w:pPr>
      <w:r>
        <w:t xml:space="preserve">Siemens Healthineers </w:t>
      </w:r>
      <w:r w:rsidR="00A24A1C">
        <w:t xml:space="preserve">has received clearance from the Food and Drug Administration for </w:t>
      </w:r>
      <w:r w:rsidR="00D1243D">
        <w:t xml:space="preserve">six new systems in </w:t>
      </w:r>
      <w:r w:rsidR="006C37FC">
        <w:t xml:space="preserve">its Artis </w:t>
      </w:r>
      <w:r w:rsidR="00B91A32">
        <w:t xml:space="preserve">interventional imaging </w:t>
      </w:r>
      <w:r w:rsidR="00D11AF8">
        <w:t xml:space="preserve">portfolio, which features </w:t>
      </w:r>
      <w:r w:rsidR="00E70663">
        <w:t>the</w:t>
      </w:r>
      <w:r>
        <w:t xml:space="preserve"> new </w:t>
      </w:r>
      <w:r w:rsidR="00176C8C">
        <w:t>O</w:t>
      </w:r>
      <w:r w:rsidR="00B96A4F">
        <w:t>ptiq</w:t>
      </w:r>
      <w:r w:rsidR="00176C8C">
        <w:t xml:space="preserve"> AI</w:t>
      </w:r>
      <w:r w:rsidR="00CE7AA4">
        <w:t xml:space="preserve"> </w:t>
      </w:r>
      <w:r w:rsidR="00032300">
        <w:t>imaging chain</w:t>
      </w:r>
      <w:r w:rsidR="00116275">
        <w:t xml:space="preserve"> powered by artificial intelligence</w:t>
      </w:r>
      <w:r w:rsidR="009B7A7F">
        <w:t xml:space="preserve">. </w:t>
      </w:r>
      <w:r w:rsidR="00DA0D96">
        <w:t>The</w:t>
      </w:r>
      <w:r w:rsidR="005877DE">
        <w:t xml:space="preserve"> </w:t>
      </w:r>
      <w:r w:rsidR="00741641">
        <w:t>new</w:t>
      </w:r>
      <w:r w:rsidR="00DA0D96">
        <w:t xml:space="preserve"> </w:t>
      </w:r>
      <w:r w:rsidR="00CB56C1">
        <w:t xml:space="preserve">interventional </w:t>
      </w:r>
      <w:r w:rsidR="00DA0D96">
        <w:t xml:space="preserve">systems </w:t>
      </w:r>
      <w:r w:rsidR="00DA0D96" w:rsidRPr="00825EFB">
        <w:t xml:space="preserve">include </w:t>
      </w:r>
      <w:r w:rsidR="006F2DD4" w:rsidRPr="00825EFB">
        <w:t>the</w:t>
      </w:r>
      <w:r w:rsidR="009B0A38" w:rsidRPr="00825EFB">
        <w:t xml:space="preserve"> </w:t>
      </w:r>
      <w:r w:rsidR="00A64045" w:rsidRPr="00825EFB">
        <w:t>floor, biplane, ceiling</w:t>
      </w:r>
      <w:r w:rsidR="005579FE" w:rsidRPr="00825EFB">
        <w:t>, and pheno</w:t>
      </w:r>
      <w:r w:rsidR="002C7B35" w:rsidRPr="00825EFB">
        <w:t xml:space="preserve"> (or floor</w:t>
      </w:r>
      <w:r w:rsidR="007A69F8" w:rsidRPr="00825EFB">
        <w:t>-mounted</w:t>
      </w:r>
      <w:r w:rsidR="002C7B35" w:rsidRPr="00825EFB">
        <w:t xml:space="preserve"> robotic)</w:t>
      </w:r>
      <w:r w:rsidR="00A64045" w:rsidRPr="00825EFB">
        <w:t xml:space="preserve"> </w:t>
      </w:r>
      <w:r w:rsidR="00020A44">
        <w:t>versions</w:t>
      </w:r>
      <w:r w:rsidR="005579FE" w:rsidRPr="00825EFB">
        <w:t xml:space="preserve"> </w:t>
      </w:r>
      <w:r w:rsidR="00A64045" w:rsidRPr="00825EFB">
        <w:t xml:space="preserve">of </w:t>
      </w:r>
      <w:r w:rsidR="00D94BF0" w:rsidRPr="00825EFB">
        <w:t xml:space="preserve">the </w:t>
      </w:r>
      <w:r w:rsidR="00D94BF0" w:rsidRPr="00A058D9">
        <w:t>Artis</w:t>
      </w:r>
      <w:r w:rsidR="00EB3A51" w:rsidRPr="00A058D9">
        <w:t xml:space="preserve"> </w:t>
      </w:r>
      <w:r w:rsidR="00D94BF0" w:rsidRPr="00A058D9">
        <w:t>vision</w:t>
      </w:r>
      <w:r w:rsidR="00C10B53" w:rsidRPr="00A058D9">
        <w:t xml:space="preserve"> platform</w:t>
      </w:r>
      <w:r w:rsidR="009B0A38" w:rsidRPr="00A058D9">
        <w:t>;</w:t>
      </w:r>
      <w:r w:rsidR="009B0A38">
        <w:t xml:space="preserve"> </w:t>
      </w:r>
      <w:r w:rsidR="0056454C">
        <w:t>as well as</w:t>
      </w:r>
      <w:r w:rsidR="00D94BF0">
        <w:t xml:space="preserve"> the</w:t>
      </w:r>
      <w:r w:rsidR="006F2DD4">
        <w:t xml:space="preserve"> </w:t>
      </w:r>
      <w:r w:rsidR="00A64045">
        <w:t xml:space="preserve">floor </w:t>
      </w:r>
      <w:r w:rsidR="005579FE">
        <w:t xml:space="preserve">configurations </w:t>
      </w:r>
      <w:r w:rsidR="00A64045">
        <w:t xml:space="preserve">of the </w:t>
      </w:r>
      <w:r w:rsidR="006F2DD4">
        <w:t>Artis icono.explore</w:t>
      </w:r>
      <w:r w:rsidR="00A64045">
        <w:t xml:space="preserve"> and</w:t>
      </w:r>
      <w:r w:rsidR="00D1597C">
        <w:t xml:space="preserve"> </w:t>
      </w:r>
      <w:r w:rsidR="006F2DD4">
        <w:t xml:space="preserve">Artis genio </w:t>
      </w:r>
      <w:r w:rsidR="00C10B53">
        <w:t>platforms</w:t>
      </w:r>
      <w:r w:rsidR="00D1597C" w:rsidRPr="007373AF">
        <w:t>.</w:t>
      </w:r>
      <w:r w:rsidR="00434CB3">
        <w:t xml:space="preserve"> </w:t>
      </w:r>
      <w:r w:rsidR="00434CB3" w:rsidRPr="00703A76">
        <w:t>The Optiq AI imaging chain</w:t>
      </w:r>
      <w:r w:rsidR="0027091E" w:rsidRPr="00703A76">
        <w:t xml:space="preserve"> </w:t>
      </w:r>
      <w:r w:rsidR="004E7B26">
        <w:t>common to</w:t>
      </w:r>
      <w:r w:rsidR="002051EA" w:rsidRPr="00703A76">
        <w:t xml:space="preserve"> </w:t>
      </w:r>
      <w:r w:rsidR="001F6F13">
        <w:t>all six</w:t>
      </w:r>
      <w:r w:rsidR="008963E2" w:rsidRPr="00703A76">
        <w:t xml:space="preserve"> system</w:t>
      </w:r>
      <w:r w:rsidR="001F6F13">
        <w:t>s</w:t>
      </w:r>
      <w:r w:rsidR="002051EA" w:rsidRPr="00703A76">
        <w:t xml:space="preserve"> </w:t>
      </w:r>
      <w:r w:rsidR="00434CB3" w:rsidRPr="00703A76">
        <w:t xml:space="preserve">uses </w:t>
      </w:r>
      <w:r w:rsidR="0027091E" w:rsidRPr="00703A76">
        <w:t>AI</w:t>
      </w:r>
      <w:r w:rsidR="00434CB3" w:rsidRPr="00703A76">
        <w:t xml:space="preserve"> to analyze and optimize image data in real time</w:t>
      </w:r>
      <w:r w:rsidR="00BB31B5" w:rsidRPr="00703A76">
        <w:t>.</w:t>
      </w:r>
      <w:r w:rsidR="00434CB3" w:rsidRPr="00A51202">
        <w:t xml:space="preserve"> </w:t>
      </w:r>
    </w:p>
    <w:p w14:paraId="7B0354C4" w14:textId="3C3D1CFB" w:rsidR="00B21300" w:rsidRPr="00BB31B5" w:rsidRDefault="005E3E4E" w:rsidP="007B3F7A">
      <w:pPr>
        <w:pStyle w:val="Copy"/>
      </w:pPr>
      <w:r>
        <w:t xml:space="preserve">The </w:t>
      </w:r>
      <w:r w:rsidR="00916D75">
        <w:t xml:space="preserve">six </w:t>
      </w:r>
      <w:r w:rsidR="004A6001">
        <w:t xml:space="preserve">new </w:t>
      </w:r>
      <w:r w:rsidR="00916D75">
        <w:t xml:space="preserve">systems </w:t>
      </w:r>
      <w:r w:rsidR="00D05DB1">
        <w:t>address</w:t>
      </w:r>
      <w:r w:rsidR="006D6A23">
        <w:t xml:space="preserve"> a wide range of</w:t>
      </w:r>
      <w:r w:rsidRPr="00094274">
        <w:t xml:space="preserve"> clinical</w:t>
      </w:r>
      <w:r w:rsidR="00D65107" w:rsidRPr="00094274">
        <w:t xml:space="preserve"> </w:t>
      </w:r>
      <w:r w:rsidR="002B2D65">
        <w:t>uses,</w:t>
      </w:r>
      <w:r w:rsidR="00D65107" w:rsidRPr="00094274">
        <w:t xml:space="preserve"> </w:t>
      </w:r>
      <w:r w:rsidRPr="00094274">
        <w:t>operational</w:t>
      </w:r>
      <w:r w:rsidR="00D65107" w:rsidRPr="00094274">
        <w:t xml:space="preserve"> needs</w:t>
      </w:r>
      <w:r w:rsidR="002B2D65">
        <w:t>, and</w:t>
      </w:r>
      <w:r w:rsidR="00232197" w:rsidRPr="00094274">
        <w:t xml:space="preserve"> </w:t>
      </w:r>
      <w:r w:rsidR="00094274" w:rsidRPr="00094274">
        <w:t xml:space="preserve">financial </w:t>
      </w:r>
      <w:r w:rsidR="002B6784">
        <w:t>considerations</w:t>
      </w:r>
      <w:r w:rsidR="00094274" w:rsidRPr="00094274">
        <w:t>.</w:t>
      </w:r>
      <w:r>
        <w:t xml:space="preserve"> </w:t>
      </w:r>
      <w:r w:rsidR="00D151BE">
        <w:t xml:space="preserve">The </w:t>
      </w:r>
      <w:r w:rsidR="005422BF">
        <w:t xml:space="preserve">four </w:t>
      </w:r>
      <w:r w:rsidR="001E08B0">
        <w:t xml:space="preserve">systems in the </w:t>
      </w:r>
      <w:r w:rsidR="00D151BE" w:rsidRPr="00A058D9">
        <w:t>Artis</w:t>
      </w:r>
      <w:r w:rsidR="005F53E9" w:rsidRPr="00A058D9">
        <w:t xml:space="preserve"> vision </w:t>
      </w:r>
      <w:r w:rsidR="001E08B0" w:rsidRPr="00A058D9">
        <w:t>platform</w:t>
      </w:r>
      <w:r w:rsidR="007A69F8">
        <w:t xml:space="preserve"> </w:t>
      </w:r>
      <w:r w:rsidR="00A55771">
        <w:t>deliver</w:t>
      </w:r>
      <w:r w:rsidR="005F53E9" w:rsidRPr="000B0ABB">
        <w:t xml:space="preserve"> high speed and precision for image</w:t>
      </w:r>
      <w:r w:rsidR="005F53E9" w:rsidRPr="000B0ABB">
        <w:noBreakHyphen/>
        <w:t>guided procedures.</w:t>
      </w:r>
      <w:r w:rsidR="00825EFB">
        <w:t xml:space="preserve"> </w:t>
      </w:r>
      <w:r w:rsidR="00E5521C">
        <w:t xml:space="preserve">The floor version of the </w:t>
      </w:r>
      <w:r w:rsidR="00E5521C" w:rsidRPr="00BF0A62">
        <w:t>Artis icono.explore</w:t>
      </w:r>
      <w:r w:rsidR="002C7B35">
        <w:t xml:space="preserve"> </w:t>
      </w:r>
      <w:r w:rsidR="00E5521C">
        <w:t>is engineered</w:t>
      </w:r>
      <w:r w:rsidR="00E5521C" w:rsidRPr="00F04D69">
        <w:t xml:space="preserve"> for high patient throughput</w:t>
      </w:r>
      <w:r w:rsidR="0016342D">
        <w:t>, and</w:t>
      </w:r>
      <w:r w:rsidR="00E5521C" w:rsidRPr="00F04D69">
        <w:t xml:space="preserve"> </w:t>
      </w:r>
      <w:r w:rsidR="00E5521C">
        <w:t xml:space="preserve">the </w:t>
      </w:r>
      <w:r w:rsidR="00E5521C" w:rsidRPr="00BF0A62">
        <w:t>Artis genio</w:t>
      </w:r>
      <w:r w:rsidR="00E5521C" w:rsidRPr="00F04D69">
        <w:t xml:space="preserve"> </w:t>
      </w:r>
      <w:r w:rsidR="00E5521C">
        <w:t xml:space="preserve">floor </w:t>
      </w:r>
      <w:r w:rsidR="00E5521C" w:rsidRPr="00F04D69">
        <w:t xml:space="preserve">is </w:t>
      </w:r>
      <w:r w:rsidR="00E5521C">
        <w:t xml:space="preserve">a workhorse system </w:t>
      </w:r>
      <w:r w:rsidR="00E5521C" w:rsidRPr="00F04D69">
        <w:t xml:space="preserve">designed for versatility and </w:t>
      </w:r>
      <w:r w:rsidR="00E5521C">
        <w:t xml:space="preserve">high </w:t>
      </w:r>
      <w:r w:rsidR="00E5521C" w:rsidRPr="00F04D69">
        <w:t xml:space="preserve">productivity </w:t>
      </w:r>
      <w:r w:rsidR="00E5521C">
        <w:t xml:space="preserve">to handle </w:t>
      </w:r>
      <w:r w:rsidR="00E5521C" w:rsidRPr="00F04D69">
        <w:t>a broad case mi</w:t>
      </w:r>
      <w:r w:rsidR="00E5521C">
        <w:t>x.</w:t>
      </w:r>
      <w:r w:rsidR="002325B2">
        <w:t xml:space="preserve"> </w:t>
      </w:r>
      <w:r w:rsidR="002325B2" w:rsidRPr="002325B2">
        <w:t xml:space="preserve">The unifying foundation across </w:t>
      </w:r>
      <w:r w:rsidR="00D151BE" w:rsidRPr="009B0A38">
        <w:t xml:space="preserve">these </w:t>
      </w:r>
      <w:r w:rsidR="0016342D">
        <w:t xml:space="preserve">six </w:t>
      </w:r>
      <w:r w:rsidR="002325B2" w:rsidRPr="009B0A38">
        <w:t>systems</w:t>
      </w:r>
      <w:r w:rsidR="002325B2" w:rsidRPr="002325B2">
        <w:t xml:space="preserve"> is the </w:t>
      </w:r>
      <w:r w:rsidR="002325B2">
        <w:t>Optiq</w:t>
      </w:r>
      <w:r w:rsidR="002325B2" w:rsidRPr="002325B2">
        <w:t xml:space="preserve"> AI imaging chain</w:t>
      </w:r>
      <w:r w:rsidR="00BE73F5">
        <w:t>, which</w:t>
      </w:r>
      <w:r w:rsidR="002325B2" w:rsidRPr="002325B2">
        <w:t xml:space="preserve"> </w:t>
      </w:r>
      <w:r w:rsidR="00F750C9">
        <w:t>meets</w:t>
      </w:r>
      <w:r w:rsidR="00B31668">
        <w:t xml:space="preserve"> the growing need for precision and </w:t>
      </w:r>
      <w:r w:rsidR="001B059B">
        <w:t>premium</w:t>
      </w:r>
      <w:r w:rsidR="00B31668">
        <w:t xml:space="preserve"> image quality in image-guided procedures. Optiq AI </w:t>
      </w:r>
      <w:r w:rsidR="002325B2" w:rsidRPr="002325B2">
        <w:t>applies deep</w:t>
      </w:r>
      <w:r w:rsidR="002325B2" w:rsidRPr="002325B2">
        <w:noBreakHyphen/>
        <w:t>learning</w:t>
      </w:r>
      <w:r w:rsidR="002325B2" w:rsidRPr="002325B2">
        <w:noBreakHyphen/>
        <w:t>based noise reduction across 2D imaging modes such as fluoroscopy, acquisition, and digital subtraction angiography</w:t>
      </w:r>
      <w:r w:rsidR="008E7A2B">
        <w:t xml:space="preserve">. This denoising </w:t>
      </w:r>
      <w:r w:rsidR="00C60F0C">
        <w:t>enables</w:t>
      </w:r>
      <w:r w:rsidR="00BB31B5" w:rsidRPr="00797A2A">
        <w:t xml:space="preserve"> consistent, high-quality visualization</w:t>
      </w:r>
      <w:r w:rsidR="00C60F0C">
        <w:t xml:space="preserve"> during</w:t>
      </w:r>
      <w:r w:rsidR="008F2478">
        <w:t xml:space="preserve"> interventional procedures</w:t>
      </w:r>
      <w:r w:rsidR="00BB31B5" w:rsidRPr="00797A2A">
        <w:t>.</w:t>
      </w:r>
    </w:p>
    <w:p w14:paraId="7A795CBC" w14:textId="2C3AA422" w:rsidR="0024657B" w:rsidRPr="00772AD8" w:rsidRDefault="00434CB3" w:rsidP="001146B0">
      <w:pPr>
        <w:pStyle w:val="Copy"/>
        <w:rPr>
          <w:strike/>
        </w:rPr>
      </w:pPr>
      <w:r w:rsidRPr="009B0B3F">
        <w:t xml:space="preserve">“As more complex procedures come to interventional labs, increased precision is </w:t>
      </w:r>
      <w:r w:rsidR="00312A64" w:rsidRPr="009B0B3F">
        <w:t>of paramount importance</w:t>
      </w:r>
      <w:r w:rsidRPr="009B0B3F">
        <w:t xml:space="preserve">,” said Kris McVey, head of Angiography in the Advanced Therapies business at Siemens Healthineers North America. “Our new Artis portfolio powered by Optiq AI delivers the high level of image quality clinicians rely upon to guide these </w:t>
      </w:r>
      <w:r w:rsidR="00F52544" w:rsidRPr="009B0B3F">
        <w:t xml:space="preserve">intricate </w:t>
      </w:r>
      <w:r w:rsidRPr="009B0B3F">
        <w:t>procedures</w:t>
      </w:r>
      <w:r w:rsidR="008F4E5D" w:rsidRPr="009B0B3F">
        <w:t xml:space="preserve">—while </w:t>
      </w:r>
      <w:r w:rsidR="00EC06EC" w:rsidRPr="009B0B3F">
        <w:t>taking into account</w:t>
      </w:r>
      <w:r w:rsidRPr="009B0B3F">
        <w:t xml:space="preserve"> </w:t>
      </w:r>
      <w:r w:rsidR="00554DF5" w:rsidRPr="009B0B3F">
        <w:t>the</w:t>
      </w:r>
      <w:r w:rsidRPr="009B0B3F">
        <w:t xml:space="preserve"> needs</w:t>
      </w:r>
      <w:r w:rsidR="00F46B1E" w:rsidRPr="009B0B3F">
        <w:t xml:space="preserve"> </w:t>
      </w:r>
      <w:r w:rsidR="00344C04" w:rsidRPr="009B0B3F">
        <w:t xml:space="preserve">and budget </w:t>
      </w:r>
      <w:r w:rsidR="00F46B1E" w:rsidRPr="009B0B3F">
        <w:t>of every type of healthcare facility</w:t>
      </w:r>
      <w:r w:rsidRPr="009B0B3F">
        <w:t>.”</w:t>
      </w:r>
    </w:p>
    <w:p w14:paraId="56C1427D" w14:textId="410928FF" w:rsidR="00434CB3" w:rsidRPr="000B0ABB" w:rsidRDefault="00434CB3" w:rsidP="00434CB3">
      <w:pPr>
        <w:pStyle w:val="Copy"/>
      </w:pPr>
      <w:r w:rsidRPr="000B0ABB">
        <w:lastRenderedPageBreak/>
        <w:t>Additional features in the Artis portfolio include advanced capabilities across procedures</w:t>
      </w:r>
      <w:r w:rsidR="000A67D1">
        <w:t xml:space="preserve"> and a </w:t>
      </w:r>
      <w:r w:rsidR="000A67D1" w:rsidRPr="000B0ABB">
        <w:t>standardized user experience</w:t>
      </w:r>
      <w:r w:rsidRPr="000B0ABB">
        <w:t>.</w:t>
      </w:r>
      <w:r w:rsidR="0037196D">
        <w:t xml:space="preserve"> </w:t>
      </w:r>
      <w:r w:rsidR="000A67D1">
        <w:t>A</w:t>
      </w:r>
      <w:r w:rsidR="000A67D1" w:rsidRPr="000B0ABB">
        <w:t xml:space="preserve">dvanced 3D applications such as syngo DynaCT MORE </w:t>
      </w:r>
      <w:r w:rsidR="000A67D1">
        <w:t xml:space="preserve">reduce motion-related artifacts to </w:t>
      </w:r>
      <w:r w:rsidR="000A67D1" w:rsidRPr="000B0ABB">
        <w:t>enhanc</w:t>
      </w:r>
      <w:r w:rsidR="000A67D1">
        <w:t>e</w:t>
      </w:r>
      <w:r w:rsidR="000A67D1" w:rsidRPr="000B0ABB">
        <w:t xml:space="preserve"> intraprocedural 3D imaging.</w:t>
      </w:r>
      <w:r w:rsidRPr="000B0ABB">
        <w:t xml:space="preserve"> The Touch UI touch screen enables tableside access to key system functions</w:t>
      </w:r>
      <w:r w:rsidR="00301DF8">
        <w:t xml:space="preserve"> and s</w:t>
      </w:r>
      <w:r w:rsidR="007C0388">
        <w:t>upport</w:t>
      </w:r>
      <w:r w:rsidR="00301DF8">
        <w:t>s</w:t>
      </w:r>
      <w:r w:rsidRPr="000B0ABB">
        <w:t xml:space="preserve"> direct</w:t>
      </w:r>
      <w:r w:rsidR="00AA7A86">
        <w:t>,</w:t>
      </w:r>
      <w:r w:rsidRPr="000B0ABB">
        <w:t xml:space="preserve"> in</w:t>
      </w:r>
      <w:r w:rsidRPr="000B0ABB">
        <w:noBreakHyphen/>
        <w:t xml:space="preserve">case interaction </w:t>
      </w:r>
      <w:r w:rsidR="00301DF8">
        <w:t>as well as</w:t>
      </w:r>
      <w:r w:rsidRPr="000B0ABB">
        <w:t xml:space="preserve"> </w:t>
      </w:r>
      <w:r w:rsidR="0027091E" w:rsidRPr="000B0ABB">
        <w:t>physician/technologist</w:t>
      </w:r>
      <w:r w:rsidR="005F53E9" w:rsidRPr="000B0ABB">
        <w:t xml:space="preserve"> </w:t>
      </w:r>
      <w:r w:rsidRPr="000B0ABB">
        <w:t>collaboration. Consistent controls across the portfolio help teams move between rooms with minimal variability</w:t>
      </w:r>
      <w:r w:rsidR="003C01F1" w:rsidRPr="008963E2">
        <w:t>.</w:t>
      </w:r>
      <w:r w:rsidRPr="000B0ABB">
        <w:t xml:space="preserve"> </w:t>
      </w:r>
    </w:p>
    <w:p w14:paraId="0337E62A" w14:textId="2F5CA32F" w:rsidR="00940289" w:rsidRPr="00B10129" w:rsidRDefault="00940289" w:rsidP="00940289">
      <w:pPr>
        <w:pStyle w:val="Bodytext"/>
        <w:rPr>
          <w:rFonts w:cs="Calibri"/>
          <w:lang w:val="en-US"/>
        </w:rPr>
      </w:pPr>
      <w:r w:rsidRPr="00B10129">
        <w:rPr>
          <w:rFonts w:eastAsia="Calibri" w:cs="Calibri"/>
          <w:color w:val="000000" w:themeColor="text1"/>
          <w:lang w:val="en-US"/>
        </w:rPr>
        <w:t xml:space="preserve">A copy of the press release and a press picture are available </w:t>
      </w:r>
      <w:hyperlink r:id="rId11" w:history="1">
        <w:r w:rsidRPr="000627BF">
          <w:rPr>
            <w:rStyle w:val="Hyperlink"/>
            <w:rFonts w:cs="Calibri"/>
          </w:rPr>
          <w:t>here</w:t>
        </w:r>
      </w:hyperlink>
      <w:r w:rsidRPr="000627BF">
        <w:rPr>
          <w:rFonts w:cs="Calibri"/>
          <w:lang w:val="en-US"/>
        </w:rPr>
        <w:t>.</w:t>
      </w:r>
    </w:p>
    <w:p w14:paraId="12857F53" w14:textId="77777777" w:rsidR="00940289" w:rsidRDefault="00940289" w:rsidP="00940289">
      <w:pPr>
        <w:pStyle w:val="Bodytext"/>
        <w:rPr>
          <w:lang w:val="en-US"/>
        </w:rPr>
      </w:pPr>
    </w:p>
    <w:p w14:paraId="2672511F" w14:textId="414FA358" w:rsidR="00940289" w:rsidRDefault="00940289" w:rsidP="00940289">
      <w:pPr>
        <w:pStyle w:val="Bodytext"/>
        <w:rPr>
          <w:lang w:val="en-US"/>
        </w:rPr>
      </w:pPr>
      <w:r w:rsidRPr="00AD1844">
        <w:rPr>
          <w:lang w:val="en-US"/>
        </w:rPr>
        <w:t>Additional inform</w:t>
      </w:r>
      <w:r w:rsidR="00BF0A62">
        <w:rPr>
          <w:lang w:val="en-US"/>
        </w:rPr>
        <w:t>a</w:t>
      </w:r>
      <w:r w:rsidRPr="00AD1844">
        <w:rPr>
          <w:lang w:val="en-US"/>
        </w:rPr>
        <w:t xml:space="preserve">tion on </w:t>
      </w:r>
      <w:r>
        <w:rPr>
          <w:lang w:val="en-US"/>
        </w:rPr>
        <w:t>Optiq AI</w:t>
      </w:r>
      <w:r w:rsidRPr="00AD1844">
        <w:rPr>
          <w:lang w:val="en-US"/>
        </w:rPr>
        <w:t xml:space="preserve"> </w:t>
      </w:r>
      <w:r w:rsidR="001B1138">
        <w:rPr>
          <w:lang w:val="en-US"/>
        </w:rPr>
        <w:t xml:space="preserve">and the new interventional systems </w:t>
      </w:r>
      <w:r w:rsidRPr="00AD1844">
        <w:rPr>
          <w:lang w:val="en-US"/>
        </w:rPr>
        <w:t>can be found here:</w:t>
      </w:r>
    </w:p>
    <w:p w14:paraId="317BE632" w14:textId="56EA4C29" w:rsidR="00940289" w:rsidRPr="00422452" w:rsidRDefault="00422452" w:rsidP="007E7942">
      <w:pPr>
        <w:pStyle w:val="CopyohneLeerraum"/>
        <w:rPr>
          <w:rStyle w:val="Hyperlink"/>
          <w:b/>
        </w:rPr>
      </w:pPr>
      <w:r>
        <w:rPr>
          <w:b/>
        </w:rPr>
        <w:fldChar w:fldCharType="begin"/>
      </w:r>
      <w:r>
        <w:rPr>
          <w:b/>
        </w:rPr>
        <w:instrText>HYPERLINK "http://siemens-healthineers.us/new-artis-portfolio"</w:instrText>
      </w:r>
      <w:r>
        <w:rPr>
          <w:b/>
        </w:rPr>
      </w:r>
      <w:r>
        <w:rPr>
          <w:b/>
        </w:rPr>
        <w:fldChar w:fldCharType="separate"/>
      </w:r>
      <w:hyperlink r:id="rId12" w:history="1">
        <w:r w:rsidRPr="00422452">
          <w:rPr>
            <w:rStyle w:val="Hyperlink"/>
            <w:b/>
          </w:rPr>
          <w:t>http://siemens-healthineers.us/new-artis-portfolio</w:t>
        </w:r>
      </w:hyperlink>
      <w:r w:rsidR="00A64387" w:rsidRPr="00422452">
        <w:rPr>
          <w:rStyle w:val="Hyperlink"/>
          <w:b/>
        </w:rPr>
        <w:t xml:space="preserve"> </w:t>
      </w:r>
    </w:p>
    <w:p w14:paraId="2C59564B" w14:textId="13BE04CF" w:rsidR="00940289" w:rsidRPr="00A131FF" w:rsidRDefault="00422452" w:rsidP="007E7942">
      <w:pPr>
        <w:pStyle w:val="CopyohneLeerraum"/>
        <w:rPr>
          <w:b/>
        </w:rPr>
      </w:pPr>
      <w:r>
        <w:rPr>
          <w:b/>
        </w:rPr>
        <w:fldChar w:fldCharType="end"/>
      </w:r>
    </w:p>
    <w:p w14:paraId="04A81240" w14:textId="6DCEA9EA" w:rsidR="00D17506" w:rsidRPr="00783EBC" w:rsidRDefault="003555FE" w:rsidP="007E7942">
      <w:pPr>
        <w:pStyle w:val="CopyohneLeerraum"/>
        <w:rPr>
          <w:b/>
          <w:lang w:val="es-ES"/>
        </w:rPr>
      </w:pPr>
      <w:r w:rsidRPr="00783EBC">
        <w:rPr>
          <w:b/>
          <w:lang w:val="es-ES"/>
        </w:rPr>
        <w:t>Media contact</w:t>
      </w:r>
    </w:p>
    <w:p w14:paraId="2D3ACEDB" w14:textId="77777777" w:rsidR="00CC332C" w:rsidRPr="00A131FF" w:rsidRDefault="00CC332C" w:rsidP="00CC332C">
      <w:pPr>
        <w:pStyle w:val="CopyohneLeerraum"/>
        <w:rPr>
          <w:lang w:val="es-ES"/>
        </w:rPr>
      </w:pPr>
      <w:r w:rsidRPr="00A131FF">
        <w:rPr>
          <w:lang w:val="es-ES"/>
        </w:rPr>
        <w:t xml:space="preserve">Jeff Bell </w:t>
      </w:r>
    </w:p>
    <w:p w14:paraId="441E8226" w14:textId="77777777" w:rsidR="00CC332C" w:rsidRPr="00A131FF" w:rsidRDefault="00CC332C" w:rsidP="00CC332C">
      <w:pPr>
        <w:pStyle w:val="CopyohneLeerraum"/>
        <w:rPr>
          <w:lang w:val="es-ES"/>
        </w:rPr>
      </w:pPr>
      <w:r w:rsidRPr="00A131FF">
        <w:rPr>
          <w:lang w:val="es-ES"/>
        </w:rPr>
        <w:t xml:space="preserve">(484) 868-8346; </w:t>
      </w:r>
      <w:hyperlink r:id="rId13" w:history="1">
        <w:r w:rsidRPr="00A131FF">
          <w:rPr>
            <w:rStyle w:val="Hyperlink"/>
            <w:lang w:val="es-ES"/>
          </w:rPr>
          <w:t>jeffrey.t.bell@siemens-healthineers.com</w:t>
        </w:r>
      </w:hyperlink>
      <w:r w:rsidRPr="00A131FF">
        <w:rPr>
          <w:lang w:val="es-ES"/>
        </w:rPr>
        <w:t xml:space="preserve"> </w:t>
      </w:r>
    </w:p>
    <w:p w14:paraId="6173B66E" w14:textId="77777777" w:rsidR="00CC332C" w:rsidRDefault="00CC332C" w:rsidP="00CC332C">
      <w:pPr>
        <w:pStyle w:val="CopyohneLeerraum"/>
      </w:pPr>
      <w:r w:rsidRPr="00610E97">
        <w:t xml:space="preserve">Visit the </w:t>
      </w:r>
      <w:r>
        <w:t xml:space="preserve"> </w:t>
      </w:r>
      <w:hyperlink r:id="rId14" w:history="1">
        <w:r w:rsidRPr="007E1E8B">
          <w:rPr>
            <w:rStyle w:val="Hyperlink"/>
          </w:rPr>
          <w:t>Siemens Healthineers Press Center</w:t>
        </w:r>
      </w:hyperlink>
    </w:p>
    <w:p w14:paraId="089C3BA5" w14:textId="77777777" w:rsidR="00F2408E" w:rsidRDefault="00F2408E" w:rsidP="00CC332C">
      <w:pPr>
        <w:pStyle w:val="CopyohneLeerraum"/>
      </w:pPr>
    </w:p>
    <w:p w14:paraId="6136B41A" w14:textId="6D6D9134" w:rsidR="41D31430" w:rsidRDefault="41D31430" w:rsidP="1A3EF74C">
      <w:pPr>
        <w:spacing w:after="0" w:line="360" w:lineRule="auto"/>
      </w:pPr>
      <w:r w:rsidRPr="1A3EF74C">
        <w:rPr>
          <w:rFonts w:ascii="Calibri" w:eastAsia="Calibri" w:hAnsi="Calibri" w:cs="Calibri"/>
          <w:b/>
          <w:bCs/>
          <w:sz w:val="16"/>
          <w:szCs w:val="16"/>
        </w:rPr>
        <w:t xml:space="preserve">Siemens Healthineers </w:t>
      </w:r>
      <w:r w:rsidRPr="1A3EF74C">
        <w:rPr>
          <w:rFonts w:ascii="Calibri" w:eastAsia="Calibri" w:hAnsi="Calibri" w:cs="Calibri"/>
          <w:sz w:val="16"/>
          <w:szCs w:val="16"/>
        </w:rPr>
        <w:t xml:space="preserve">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2025, which ended on September 30, 2025, Siemens Healthineers had approximately 74,000 employees worldwide and generated revenue of around €23.4 billion. Further information is available at </w:t>
      </w:r>
      <w:hyperlink r:id="rId15">
        <w:r w:rsidRPr="1A3EF74C">
          <w:rPr>
            <w:rStyle w:val="Hyperlink"/>
            <w:rFonts w:ascii="Calibri" w:eastAsia="Calibri" w:hAnsi="Calibri" w:cs="Calibri"/>
            <w:color w:val="0563C1"/>
            <w:sz w:val="16"/>
            <w:szCs w:val="16"/>
          </w:rPr>
          <w:t>siemens-healthineers.com</w:t>
        </w:r>
      </w:hyperlink>
      <w:r w:rsidRPr="1A3EF74C">
        <w:rPr>
          <w:rFonts w:ascii="Calibri" w:eastAsia="Calibri" w:hAnsi="Calibri" w:cs="Calibri"/>
          <w:sz w:val="16"/>
          <w:szCs w:val="16"/>
        </w:rPr>
        <w:t>.</w:t>
      </w:r>
    </w:p>
    <w:p w14:paraId="14269FE2" w14:textId="6FD0EAD1" w:rsidR="1A3EF74C" w:rsidRDefault="1A3EF74C" w:rsidP="1A3EF74C">
      <w:pPr>
        <w:pStyle w:val="Businessdata"/>
      </w:pPr>
    </w:p>
    <w:p w14:paraId="3F68A2EC" w14:textId="77777777" w:rsidR="0024657B" w:rsidRDefault="0024657B" w:rsidP="00836584">
      <w:pPr>
        <w:pStyle w:val="Businessdata"/>
      </w:pPr>
    </w:p>
    <w:p w14:paraId="2A3F387D" w14:textId="1937A051" w:rsidR="0024657B" w:rsidRPr="00610E97" w:rsidRDefault="0024657B" w:rsidP="00836584">
      <w:pPr>
        <w:pStyle w:val="Businessdata"/>
      </w:pPr>
    </w:p>
    <w:sectPr w:rsidR="0024657B" w:rsidRPr="00610E97" w:rsidSect="00D17506">
      <w:headerReference w:type="default" r:id="rId16"/>
      <w:footerReference w:type="default" r:id="rId17"/>
      <w:headerReference w:type="first" r:id="rId18"/>
      <w:footerReference w:type="first" r:id="rId19"/>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DB9A1" w14:textId="77777777" w:rsidR="00B83DDB" w:rsidRDefault="00B83DDB" w:rsidP="00E4091D">
      <w:pPr>
        <w:spacing w:line="240" w:lineRule="auto"/>
      </w:pPr>
      <w:r>
        <w:separator/>
      </w:r>
    </w:p>
  </w:endnote>
  <w:endnote w:type="continuationSeparator" w:id="0">
    <w:p w14:paraId="2D2917CF" w14:textId="77777777" w:rsidR="00B83DDB" w:rsidRDefault="00B83DDB" w:rsidP="00E40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5C96246B" w14:textId="77777777" w:rsidTr="00ED2EB9">
      <w:tc>
        <w:tcPr>
          <w:tcW w:w="2408" w:type="dxa"/>
        </w:tcPr>
        <w:p w14:paraId="10C46F80" w14:textId="77777777" w:rsidR="00D17506" w:rsidRDefault="00D17506" w:rsidP="007E7942">
          <w:pPr>
            <w:pStyle w:val="Footer1"/>
          </w:pPr>
        </w:p>
      </w:tc>
      <w:tc>
        <w:tcPr>
          <w:tcW w:w="2408" w:type="dxa"/>
        </w:tcPr>
        <w:p w14:paraId="5AF64802" w14:textId="77777777" w:rsidR="00D17506" w:rsidRDefault="00D17506" w:rsidP="007E7942">
          <w:pPr>
            <w:pStyle w:val="Footer1"/>
          </w:pPr>
        </w:p>
      </w:tc>
      <w:tc>
        <w:tcPr>
          <w:tcW w:w="2408" w:type="dxa"/>
        </w:tcPr>
        <w:p w14:paraId="353562A6" w14:textId="77777777" w:rsidR="00D17506" w:rsidRDefault="00D17506" w:rsidP="007E7942">
          <w:pPr>
            <w:pStyle w:val="Footer1"/>
          </w:pPr>
        </w:p>
      </w:tc>
      <w:tc>
        <w:tcPr>
          <w:tcW w:w="2408" w:type="dxa"/>
        </w:tcPr>
        <w:p w14:paraId="5C163FB0"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NUMPAGES   \* MERGEFORMAT">
            <w:r w:rsidR="00D17506">
              <w:rPr>
                <w:noProof/>
              </w:rPr>
              <w:t>1</w:t>
            </w:r>
          </w:fldSimple>
        </w:p>
      </w:tc>
    </w:tr>
  </w:tbl>
  <w:p w14:paraId="070002C7"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65B1"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D42372" w:rsidRPr="00394181" w14:paraId="0F07CB38" w14:textId="77777777" w:rsidTr="00DE44D7">
      <w:trPr>
        <w:trHeight w:val="964"/>
      </w:trPr>
      <w:tc>
        <w:tcPr>
          <w:tcW w:w="4816" w:type="dxa"/>
          <w:tcMar>
            <w:top w:w="57" w:type="dxa"/>
          </w:tcMar>
        </w:tcPr>
        <w:p w14:paraId="3F85176F" w14:textId="706E29E8" w:rsidR="00D42372" w:rsidRPr="00394181" w:rsidRDefault="00D42372" w:rsidP="008C4163">
          <w:pPr>
            <w:pStyle w:val="Footer1"/>
            <w:jc w:val="left"/>
          </w:pPr>
          <w:r w:rsidRPr="00394181">
            <w:rPr>
              <w:rStyle w:val="Strong"/>
            </w:rPr>
            <w:t>Siemens Healthineers</w:t>
          </w:r>
          <w:r w:rsidR="00D10FE3" w:rsidRPr="00394181">
            <w:rPr>
              <w:rStyle w:val="Strong"/>
            </w:rPr>
            <w:t xml:space="preserve"> </w:t>
          </w:r>
        </w:p>
        <w:p w14:paraId="6FE0D8E2" w14:textId="77777777" w:rsidR="003555FE" w:rsidRPr="00394181" w:rsidRDefault="003555FE" w:rsidP="008C4163">
          <w:pPr>
            <w:pStyle w:val="Footer1"/>
            <w:jc w:val="left"/>
          </w:pPr>
          <w:r w:rsidRPr="00394181">
            <w:t>Communications</w:t>
          </w:r>
        </w:p>
        <w:p w14:paraId="1FED54F5" w14:textId="77777777" w:rsidR="003555FE" w:rsidRPr="007C5757" w:rsidRDefault="003555FE" w:rsidP="00D42372">
          <w:pPr>
            <w:pStyle w:val="Footer1"/>
            <w:rPr>
              <w:highlight w:val="yellow"/>
            </w:rPr>
          </w:pPr>
        </w:p>
        <w:p w14:paraId="6EE10268" w14:textId="77777777" w:rsidR="003555FE" w:rsidRPr="007C5757" w:rsidRDefault="003555FE" w:rsidP="00D42372">
          <w:pPr>
            <w:pStyle w:val="Footer1"/>
            <w:rPr>
              <w:highlight w:val="yellow"/>
            </w:rPr>
          </w:pPr>
        </w:p>
      </w:tc>
      <w:tc>
        <w:tcPr>
          <w:tcW w:w="20" w:type="dxa"/>
          <w:tcMar>
            <w:top w:w="57" w:type="dxa"/>
          </w:tcMar>
        </w:tcPr>
        <w:p w14:paraId="492653F4" w14:textId="77777777" w:rsidR="00D42372" w:rsidRPr="007C5757" w:rsidRDefault="00D42372" w:rsidP="00D42372">
          <w:pPr>
            <w:pStyle w:val="Footer1"/>
            <w:rPr>
              <w:highlight w:val="yellow"/>
            </w:rPr>
          </w:pPr>
        </w:p>
      </w:tc>
      <w:tc>
        <w:tcPr>
          <w:tcW w:w="2408" w:type="dxa"/>
          <w:tcMar>
            <w:top w:w="57" w:type="dxa"/>
          </w:tcMar>
        </w:tcPr>
        <w:p w14:paraId="5E6FA15D" w14:textId="77777777" w:rsidR="00D42372" w:rsidRPr="007C5757" w:rsidRDefault="00D42372" w:rsidP="00D42372">
          <w:pPr>
            <w:pStyle w:val="Footer1"/>
            <w:rPr>
              <w:highlight w:val="yellow"/>
            </w:rPr>
          </w:pPr>
        </w:p>
      </w:tc>
      <w:tc>
        <w:tcPr>
          <w:tcW w:w="2408" w:type="dxa"/>
          <w:tcMar>
            <w:top w:w="57" w:type="dxa"/>
          </w:tcMar>
        </w:tcPr>
        <w:p w14:paraId="7B8E51EF" w14:textId="427670FD" w:rsidR="003555FE" w:rsidRPr="00394181" w:rsidRDefault="00394181" w:rsidP="003555FE">
          <w:pPr>
            <w:pStyle w:val="Footer1"/>
            <w:rPr>
              <w:rStyle w:val="Strong"/>
              <w:b w:val="0"/>
              <w:bCs w:val="0"/>
            </w:rPr>
          </w:pPr>
          <w:r w:rsidRPr="00394181">
            <w:rPr>
              <w:rStyle w:val="Strong"/>
              <w:b w:val="0"/>
              <w:bCs w:val="0"/>
            </w:rPr>
            <w:t>40 Liberty Blvd.</w:t>
          </w:r>
        </w:p>
        <w:p w14:paraId="1DEA4645" w14:textId="0A64557A" w:rsidR="003555FE" w:rsidRPr="00394181" w:rsidRDefault="00394181" w:rsidP="003555FE">
          <w:pPr>
            <w:pStyle w:val="Footer1"/>
            <w:rPr>
              <w:rStyle w:val="Strong"/>
              <w:b w:val="0"/>
              <w:bCs w:val="0"/>
            </w:rPr>
          </w:pPr>
          <w:r w:rsidRPr="00394181">
            <w:rPr>
              <w:rStyle w:val="Strong"/>
              <w:b w:val="0"/>
              <w:bCs w:val="0"/>
            </w:rPr>
            <w:t>Malvern, Pa.</w:t>
          </w:r>
        </w:p>
        <w:p w14:paraId="3F969610" w14:textId="0478BFB3" w:rsidR="00D42372" w:rsidRPr="00394181" w:rsidRDefault="00D42372" w:rsidP="003555FE">
          <w:pPr>
            <w:pStyle w:val="Footer1"/>
          </w:pPr>
        </w:p>
      </w:tc>
    </w:tr>
    <w:tr w:rsidR="00D42372" w14:paraId="759C7AAC" w14:textId="77777777" w:rsidTr="00D10FE3">
      <w:trPr>
        <w:trHeight w:val="227"/>
      </w:trPr>
      <w:tc>
        <w:tcPr>
          <w:tcW w:w="4816" w:type="dxa"/>
        </w:tcPr>
        <w:p w14:paraId="390BC9EF" w14:textId="77777777" w:rsidR="00D42372" w:rsidRDefault="00D42372" w:rsidP="007E7942">
          <w:pPr>
            <w:pStyle w:val="Footer1"/>
          </w:pPr>
        </w:p>
      </w:tc>
      <w:tc>
        <w:tcPr>
          <w:tcW w:w="20" w:type="dxa"/>
        </w:tcPr>
        <w:p w14:paraId="144E9E35" w14:textId="77777777" w:rsidR="00D42372" w:rsidRDefault="00D42372" w:rsidP="007E7942">
          <w:pPr>
            <w:pStyle w:val="Footer1"/>
          </w:pPr>
        </w:p>
      </w:tc>
      <w:tc>
        <w:tcPr>
          <w:tcW w:w="2408" w:type="dxa"/>
        </w:tcPr>
        <w:p w14:paraId="27181C90" w14:textId="77777777" w:rsidR="00D42372" w:rsidRDefault="00D42372" w:rsidP="007E7942">
          <w:pPr>
            <w:pStyle w:val="Footer1"/>
          </w:pPr>
        </w:p>
      </w:tc>
      <w:tc>
        <w:tcPr>
          <w:tcW w:w="2408" w:type="dxa"/>
        </w:tcPr>
        <w:p w14:paraId="630C9AD3"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fldSimple w:instr="NUMPAGES   \* MERGEFORMAT">
            <w:r w:rsidR="00D42372">
              <w:rPr>
                <w:noProof/>
              </w:rPr>
              <w:t>1</w:t>
            </w:r>
          </w:fldSimple>
        </w:p>
      </w:tc>
    </w:tr>
  </w:tbl>
  <w:p w14:paraId="0F1B1984"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B133" w14:textId="77777777" w:rsidR="00B83DDB" w:rsidRDefault="00B83DDB" w:rsidP="00E4091D">
      <w:pPr>
        <w:spacing w:line="240" w:lineRule="auto"/>
      </w:pPr>
      <w:r>
        <w:separator/>
      </w:r>
    </w:p>
  </w:footnote>
  <w:footnote w:type="continuationSeparator" w:id="0">
    <w:p w14:paraId="4E02A09D" w14:textId="77777777" w:rsidR="00B83DDB" w:rsidRDefault="00B83DDB" w:rsidP="00E409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021B" w14:textId="319DCFE6"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422452">
      <w:rPr>
        <w:rStyle w:val="Strong"/>
        <w:b w:val="0"/>
        <w:bCs w:val="0"/>
      </w:rPr>
      <w:t>Press Release</w:t>
    </w:r>
    <w:r w:rsidRPr="006C793D">
      <w:rPr>
        <w:rStyle w:val="Strong"/>
        <w:b w:val="0"/>
        <w:bCs w:val="0"/>
      </w:rPr>
      <w:fldChar w:fldCharType="end"/>
    </w:r>
  </w:p>
  <w:p w14:paraId="26359DB4" w14:textId="6552934C"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382B" w14:textId="77777777" w:rsidR="00F44AC5" w:rsidRPr="002F117A" w:rsidRDefault="002F117A" w:rsidP="002F117A">
    <w:pPr>
      <w:pStyle w:val="Header"/>
      <w:jc w:val="right"/>
    </w:pPr>
    <w:r w:rsidRPr="002F117A">
      <w:drawing>
        <wp:inline distT="0" distB="0" distL="0" distR="0" wp14:anchorId="66E27D0C" wp14:editId="19E427DA">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33A10"/>
    <w:multiLevelType w:val="hybridMultilevel"/>
    <w:tmpl w:val="61068A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7F1FE3"/>
    <w:multiLevelType w:val="multilevel"/>
    <w:tmpl w:val="69C2C0B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3" w15:restartNumberingAfterBreak="0">
    <w:nsid w:val="1BD90035"/>
    <w:multiLevelType w:val="hybridMultilevel"/>
    <w:tmpl w:val="5BC05F72"/>
    <w:lvl w:ilvl="0" w:tplc="5694FF5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4841F4"/>
    <w:multiLevelType w:val="hybridMultilevel"/>
    <w:tmpl w:val="FA1EFA24"/>
    <w:lvl w:ilvl="0" w:tplc="56E88B78">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96E6C"/>
    <w:multiLevelType w:val="hybridMultilevel"/>
    <w:tmpl w:val="D580259C"/>
    <w:lvl w:ilvl="0" w:tplc="11820C86">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F1E93"/>
    <w:multiLevelType w:val="hybridMultilevel"/>
    <w:tmpl w:val="4F2252DA"/>
    <w:lvl w:ilvl="0" w:tplc="E33877D4">
      <w:start w:val="1"/>
      <w:numFmt w:val="bullet"/>
      <w:lvlText w:val="•"/>
      <w:lvlJc w:val="left"/>
      <w:pPr>
        <w:tabs>
          <w:tab w:val="num" w:pos="720"/>
        </w:tabs>
        <w:ind w:left="720" w:hanging="360"/>
      </w:pPr>
      <w:rPr>
        <w:rFonts w:ascii="Arial" w:hAnsi="Arial" w:hint="default"/>
      </w:rPr>
    </w:lvl>
    <w:lvl w:ilvl="1" w:tplc="7A06AB02" w:tentative="1">
      <w:start w:val="1"/>
      <w:numFmt w:val="bullet"/>
      <w:lvlText w:val="•"/>
      <w:lvlJc w:val="left"/>
      <w:pPr>
        <w:tabs>
          <w:tab w:val="num" w:pos="1440"/>
        </w:tabs>
        <w:ind w:left="1440" w:hanging="360"/>
      </w:pPr>
      <w:rPr>
        <w:rFonts w:ascii="Arial" w:hAnsi="Arial" w:hint="default"/>
      </w:rPr>
    </w:lvl>
    <w:lvl w:ilvl="2" w:tplc="E6840182" w:tentative="1">
      <w:start w:val="1"/>
      <w:numFmt w:val="bullet"/>
      <w:lvlText w:val="•"/>
      <w:lvlJc w:val="left"/>
      <w:pPr>
        <w:tabs>
          <w:tab w:val="num" w:pos="2160"/>
        </w:tabs>
        <w:ind w:left="2160" w:hanging="360"/>
      </w:pPr>
      <w:rPr>
        <w:rFonts w:ascii="Arial" w:hAnsi="Arial" w:hint="default"/>
      </w:rPr>
    </w:lvl>
    <w:lvl w:ilvl="3" w:tplc="4962BAEC" w:tentative="1">
      <w:start w:val="1"/>
      <w:numFmt w:val="bullet"/>
      <w:lvlText w:val="•"/>
      <w:lvlJc w:val="left"/>
      <w:pPr>
        <w:tabs>
          <w:tab w:val="num" w:pos="2880"/>
        </w:tabs>
        <w:ind w:left="2880" w:hanging="360"/>
      </w:pPr>
      <w:rPr>
        <w:rFonts w:ascii="Arial" w:hAnsi="Arial" w:hint="default"/>
      </w:rPr>
    </w:lvl>
    <w:lvl w:ilvl="4" w:tplc="99A6DDDA" w:tentative="1">
      <w:start w:val="1"/>
      <w:numFmt w:val="bullet"/>
      <w:lvlText w:val="•"/>
      <w:lvlJc w:val="left"/>
      <w:pPr>
        <w:tabs>
          <w:tab w:val="num" w:pos="3600"/>
        </w:tabs>
        <w:ind w:left="3600" w:hanging="360"/>
      </w:pPr>
      <w:rPr>
        <w:rFonts w:ascii="Arial" w:hAnsi="Arial" w:hint="default"/>
      </w:rPr>
    </w:lvl>
    <w:lvl w:ilvl="5" w:tplc="6E46DFC2" w:tentative="1">
      <w:start w:val="1"/>
      <w:numFmt w:val="bullet"/>
      <w:lvlText w:val="•"/>
      <w:lvlJc w:val="left"/>
      <w:pPr>
        <w:tabs>
          <w:tab w:val="num" w:pos="4320"/>
        </w:tabs>
        <w:ind w:left="4320" w:hanging="360"/>
      </w:pPr>
      <w:rPr>
        <w:rFonts w:ascii="Arial" w:hAnsi="Arial" w:hint="default"/>
      </w:rPr>
    </w:lvl>
    <w:lvl w:ilvl="6" w:tplc="98E86B22" w:tentative="1">
      <w:start w:val="1"/>
      <w:numFmt w:val="bullet"/>
      <w:lvlText w:val="•"/>
      <w:lvlJc w:val="left"/>
      <w:pPr>
        <w:tabs>
          <w:tab w:val="num" w:pos="5040"/>
        </w:tabs>
        <w:ind w:left="5040" w:hanging="360"/>
      </w:pPr>
      <w:rPr>
        <w:rFonts w:ascii="Arial" w:hAnsi="Arial" w:hint="default"/>
      </w:rPr>
    </w:lvl>
    <w:lvl w:ilvl="7" w:tplc="7EC826E0" w:tentative="1">
      <w:start w:val="1"/>
      <w:numFmt w:val="bullet"/>
      <w:lvlText w:val="•"/>
      <w:lvlJc w:val="left"/>
      <w:pPr>
        <w:tabs>
          <w:tab w:val="num" w:pos="5760"/>
        </w:tabs>
        <w:ind w:left="5760" w:hanging="360"/>
      </w:pPr>
      <w:rPr>
        <w:rFonts w:ascii="Arial" w:hAnsi="Arial" w:hint="default"/>
      </w:rPr>
    </w:lvl>
    <w:lvl w:ilvl="8" w:tplc="E21E5F2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abstractNum w:abstractNumId="9" w15:restartNumberingAfterBreak="0">
    <w:nsid w:val="70AF3E92"/>
    <w:multiLevelType w:val="hybridMultilevel"/>
    <w:tmpl w:val="51FED5C0"/>
    <w:lvl w:ilvl="0" w:tplc="CA42C0E8">
      <w:start w:val="1"/>
      <w:numFmt w:val="bullet"/>
      <w:lvlText w:val="•"/>
      <w:lvlJc w:val="left"/>
      <w:pPr>
        <w:tabs>
          <w:tab w:val="num" w:pos="720"/>
        </w:tabs>
        <w:ind w:left="720" w:hanging="360"/>
      </w:pPr>
      <w:rPr>
        <w:rFonts w:ascii="Arial" w:hAnsi="Arial" w:hint="default"/>
      </w:rPr>
    </w:lvl>
    <w:lvl w:ilvl="1" w:tplc="2BA4A5C4" w:tentative="1">
      <w:start w:val="1"/>
      <w:numFmt w:val="bullet"/>
      <w:lvlText w:val="•"/>
      <w:lvlJc w:val="left"/>
      <w:pPr>
        <w:tabs>
          <w:tab w:val="num" w:pos="1440"/>
        </w:tabs>
        <w:ind w:left="1440" w:hanging="360"/>
      </w:pPr>
      <w:rPr>
        <w:rFonts w:ascii="Arial" w:hAnsi="Arial" w:hint="default"/>
      </w:rPr>
    </w:lvl>
    <w:lvl w:ilvl="2" w:tplc="C83E7AE0" w:tentative="1">
      <w:start w:val="1"/>
      <w:numFmt w:val="bullet"/>
      <w:lvlText w:val="•"/>
      <w:lvlJc w:val="left"/>
      <w:pPr>
        <w:tabs>
          <w:tab w:val="num" w:pos="2160"/>
        </w:tabs>
        <w:ind w:left="2160" w:hanging="360"/>
      </w:pPr>
      <w:rPr>
        <w:rFonts w:ascii="Arial" w:hAnsi="Arial" w:hint="default"/>
      </w:rPr>
    </w:lvl>
    <w:lvl w:ilvl="3" w:tplc="3ED8539C" w:tentative="1">
      <w:start w:val="1"/>
      <w:numFmt w:val="bullet"/>
      <w:lvlText w:val="•"/>
      <w:lvlJc w:val="left"/>
      <w:pPr>
        <w:tabs>
          <w:tab w:val="num" w:pos="2880"/>
        </w:tabs>
        <w:ind w:left="2880" w:hanging="360"/>
      </w:pPr>
      <w:rPr>
        <w:rFonts w:ascii="Arial" w:hAnsi="Arial" w:hint="default"/>
      </w:rPr>
    </w:lvl>
    <w:lvl w:ilvl="4" w:tplc="F8C436EC" w:tentative="1">
      <w:start w:val="1"/>
      <w:numFmt w:val="bullet"/>
      <w:lvlText w:val="•"/>
      <w:lvlJc w:val="left"/>
      <w:pPr>
        <w:tabs>
          <w:tab w:val="num" w:pos="3600"/>
        </w:tabs>
        <w:ind w:left="3600" w:hanging="360"/>
      </w:pPr>
      <w:rPr>
        <w:rFonts w:ascii="Arial" w:hAnsi="Arial" w:hint="default"/>
      </w:rPr>
    </w:lvl>
    <w:lvl w:ilvl="5" w:tplc="8A2AEDAA" w:tentative="1">
      <w:start w:val="1"/>
      <w:numFmt w:val="bullet"/>
      <w:lvlText w:val="•"/>
      <w:lvlJc w:val="left"/>
      <w:pPr>
        <w:tabs>
          <w:tab w:val="num" w:pos="4320"/>
        </w:tabs>
        <w:ind w:left="4320" w:hanging="360"/>
      </w:pPr>
      <w:rPr>
        <w:rFonts w:ascii="Arial" w:hAnsi="Arial" w:hint="default"/>
      </w:rPr>
    </w:lvl>
    <w:lvl w:ilvl="6" w:tplc="1C58C556" w:tentative="1">
      <w:start w:val="1"/>
      <w:numFmt w:val="bullet"/>
      <w:lvlText w:val="•"/>
      <w:lvlJc w:val="left"/>
      <w:pPr>
        <w:tabs>
          <w:tab w:val="num" w:pos="5040"/>
        </w:tabs>
        <w:ind w:left="5040" w:hanging="360"/>
      </w:pPr>
      <w:rPr>
        <w:rFonts w:ascii="Arial" w:hAnsi="Arial" w:hint="default"/>
      </w:rPr>
    </w:lvl>
    <w:lvl w:ilvl="7" w:tplc="1B6A14B8" w:tentative="1">
      <w:start w:val="1"/>
      <w:numFmt w:val="bullet"/>
      <w:lvlText w:val="•"/>
      <w:lvlJc w:val="left"/>
      <w:pPr>
        <w:tabs>
          <w:tab w:val="num" w:pos="5760"/>
        </w:tabs>
        <w:ind w:left="5760" w:hanging="360"/>
      </w:pPr>
      <w:rPr>
        <w:rFonts w:ascii="Arial" w:hAnsi="Arial" w:hint="default"/>
      </w:rPr>
    </w:lvl>
    <w:lvl w:ilvl="8" w:tplc="2B16372C" w:tentative="1">
      <w:start w:val="1"/>
      <w:numFmt w:val="bullet"/>
      <w:lvlText w:val="•"/>
      <w:lvlJc w:val="left"/>
      <w:pPr>
        <w:tabs>
          <w:tab w:val="num" w:pos="6480"/>
        </w:tabs>
        <w:ind w:left="6480" w:hanging="360"/>
      </w:pPr>
      <w:rPr>
        <w:rFonts w:ascii="Arial" w:hAnsi="Arial" w:hint="default"/>
      </w:rPr>
    </w:lvl>
  </w:abstractNum>
  <w:num w:numId="1" w16cid:durableId="367492640">
    <w:abstractNumId w:val="0"/>
  </w:num>
  <w:num w:numId="2" w16cid:durableId="480804117">
    <w:abstractNumId w:val="4"/>
  </w:num>
  <w:num w:numId="3" w16cid:durableId="916792621">
    <w:abstractNumId w:val="8"/>
  </w:num>
  <w:num w:numId="4" w16cid:durableId="169368828">
    <w:abstractNumId w:val="2"/>
  </w:num>
  <w:num w:numId="5" w16cid:durableId="2082016127">
    <w:abstractNumId w:val="2"/>
  </w:num>
  <w:num w:numId="6" w16cid:durableId="1117063970">
    <w:abstractNumId w:val="2"/>
  </w:num>
  <w:num w:numId="7" w16cid:durableId="1139154397">
    <w:abstractNumId w:val="2"/>
  </w:num>
  <w:num w:numId="8" w16cid:durableId="1588154409">
    <w:abstractNumId w:val="2"/>
  </w:num>
  <w:num w:numId="9" w16cid:durableId="248009208">
    <w:abstractNumId w:val="9"/>
  </w:num>
  <w:num w:numId="10" w16cid:durableId="1905946333">
    <w:abstractNumId w:val="7"/>
  </w:num>
  <w:num w:numId="11" w16cid:durableId="973293957">
    <w:abstractNumId w:val="3"/>
  </w:num>
  <w:num w:numId="12" w16cid:durableId="1035738781">
    <w:abstractNumId w:val="5"/>
  </w:num>
  <w:num w:numId="13" w16cid:durableId="107118160">
    <w:abstractNumId w:val="6"/>
  </w:num>
  <w:num w:numId="14" w16cid:durableId="999507164">
    <w:abstractNumId w:val="2"/>
  </w:num>
  <w:num w:numId="15" w16cid:durableId="810829380">
    <w:abstractNumId w:val="2"/>
  </w:num>
  <w:num w:numId="16" w16cid:durableId="150875921">
    <w:abstractNumId w:val="2"/>
  </w:num>
  <w:num w:numId="17" w16cid:durableId="1979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64"/>
    <w:rsid w:val="0000115C"/>
    <w:rsid w:val="000024C9"/>
    <w:rsid w:val="00011852"/>
    <w:rsid w:val="00011E21"/>
    <w:rsid w:val="0001378D"/>
    <w:rsid w:val="00013E83"/>
    <w:rsid w:val="00014539"/>
    <w:rsid w:val="00015BF1"/>
    <w:rsid w:val="00015F6C"/>
    <w:rsid w:val="00020253"/>
    <w:rsid w:val="00020A44"/>
    <w:rsid w:val="000224E9"/>
    <w:rsid w:val="0002538C"/>
    <w:rsid w:val="00032300"/>
    <w:rsid w:val="000334F1"/>
    <w:rsid w:val="0003352F"/>
    <w:rsid w:val="00033E28"/>
    <w:rsid w:val="00033ECE"/>
    <w:rsid w:val="0003429A"/>
    <w:rsid w:val="00037076"/>
    <w:rsid w:val="000377C0"/>
    <w:rsid w:val="00040044"/>
    <w:rsid w:val="00041195"/>
    <w:rsid w:val="0004192F"/>
    <w:rsid w:val="00043797"/>
    <w:rsid w:val="00045656"/>
    <w:rsid w:val="000459FC"/>
    <w:rsid w:val="000471D1"/>
    <w:rsid w:val="000476D6"/>
    <w:rsid w:val="00047A59"/>
    <w:rsid w:val="000504D5"/>
    <w:rsid w:val="00054F3A"/>
    <w:rsid w:val="00056E5D"/>
    <w:rsid w:val="000627BF"/>
    <w:rsid w:val="0006489A"/>
    <w:rsid w:val="00065067"/>
    <w:rsid w:val="00065438"/>
    <w:rsid w:val="00066F94"/>
    <w:rsid w:val="00070552"/>
    <w:rsid w:val="00075760"/>
    <w:rsid w:val="000761D7"/>
    <w:rsid w:val="000771B4"/>
    <w:rsid w:val="00082BD3"/>
    <w:rsid w:val="00086072"/>
    <w:rsid w:val="00086391"/>
    <w:rsid w:val="00086EE4"/>
    <w:rsid w:val="000870D2"/>
    <w:rsid w:val="00092060"/>
    <w:rsid w:val="00092A8D"/>
    <w:rsid w:val="00094274"/>
    <w:rsid w:val="000976B6"/>
    <w:rsid w:val="000A102E"/>
    <w:rsid w:val="000A1538"/>
    <w:rsid w:val="000A3271"/>
    <w:rsid w:val="000A44F6"/>
    <w:rsid w:val="000A67D1"/>
    <w:rsid w:val="000B0ABB"/>
    <w:rsid w:val="000B1082"/>
    <w:rsid w:val="000B1884"/>
    <w:rsid w:val="000B2F2A"/>
    <w:rsid w:val="000B3962"/>
    <w:rsid w:val="000B4000"/>
    <w:rsid w:val="000B48AE"/>
    <w:rsid w:val="000B62B5"/>
    <w:rsid w:val="000B62DD"/>
    <w:rsid w:val="000C056F"/>
    <w:rsid w:val="000C3F93"/>
    <w:rsid w:val="000C5C05"/>
    <w:rsid w:val="000C5E34"/>
    <w:rsid w:val="000C7B55"/>
    <w:rsid w:val="000D5233"/>
    <w:rsid w:val="000D6A38"/>
    <w:rsid w:val="000E19CE"/>
    <w:rsid w:val="000E4CB5"/>
    <w:rsid w:val="000E56DC"/>
    <w:rsid w:val="000E6DF6"/>
    <w:rsid w:val="00101CE8"/>
    <w:rsid w:val="00101EA0"/>
    <w:rsid w:val="001024DE"/>
    <w:rsid w:val="00102633"/>
    <w:rsid w:val="00103ED2"/>
    <w:rsid w:val="00105189"/>
    <w:rsid w:val="00105B6D"/>
    <w:rsid w:val="0010798B"/>
    <w:rsid w:val="001109F2"/>
    <w:rsid w:val="00110ED2"/>
    <w:rsid w:val="00110FAC"/>
    <w:rsid w:val="001117D7"/>
    <w:rsid w:val="00111F71"/>
    <w:rsid w:val="001146B0"/>
    <w:rsid w:val="00114D3C"/>
    <w:rsid w:val="00114FB6"/>
    <w:rsid w:val="00116060"/>
    <w:rsid w:val="00116275"/>
    <w:rsid w:val="00121F51"/>
    <w:rsid w:val="0012387E"/>
    <w:rsid w:val="00124286"/>
    <w:rsid w:val="00124BAC"/>
    <w:rsid w:val="0012524C"/>
    <w:rsid w:val="001254A7"/>
    <w:rsid w:val="0013107B"/>
    <w:rsid w:val="00132AB2"/>
    <w:rsid w:val="00132CCD"/>
    <w:rsid w:val="00135F4F"/>
    <w:rsid w:val="00137BE3"/>
    <w:rsid w:val="001403C1"/>
    <w:rsid w:val="00140A6E"/>
    <w:rsid w:val="00141299"/>
    <w:rsid w:val="00142CA8"/>
    <w:rsid w:val="001431C6"/>
    <w:rsid w:val="00143D61"/>
    <w:rsid w:val="00150FF5"/>
    <w:rsid w:val="001511A8"/>
    <w:rsid w:val="001545AB"/>
    <w:rsid w:val="0015763C"/>
    <w:rsid w:val="00157689"/>
    <w:rsid w:val="0016100E"/>
    <w:rsid w:val="0016342D"/>
    <w:rsid w:val="00165C06"/>
    <w:rsid w:val="001662D1"/>
    <w:rsid w:val="00171FE7"/>
    <w:rsid w:val="00172DC0"/>
    <w:rsid w:val="00175940"/>
    <w:rsid w:val="00176C8C"/>
    <w:rsid w:val="00177668"/>
    <w:rsid w:val="00177930"/>
    <w:rsid w:val="00177A3B"/>
    <w:rsid w:val="00180AB0"/>
    <w:rsid w:val="001816E0"/>
    <w:rsid w:val="00181E60"/>
    <w:rsid w:val="001845DF"/>
    <w:rsid w:val="0018490F"/>
    <w:rsid w:val="00187C00"/>
    <w:rsid w:val="001935A9"/>
    <w:rsid w:val="00193F96"/>
    <w:rsid w:val="00196439"/>
    <w:rsid w:val="00196CF0"/>
    <w:rsid w:val="001A16B3"/>
    <w:rsid w:val="001A1EF7"/>
    <w:rsid w:val="001A5E16"/>
    <w:rsid w:val="001B0054"/>
    <w:rsid w:val="001B059B"/>
    <w:rsid w:val="001B1138"/>
    <w:rsid w:val="001B733C"/>
    <w:rsid w:val="001B7FD0"/>
    <w:rsid w:val="001C2E24"/>
    <w:rsid w:val="001C591B"/>
    <w:rsid w:val="001C6CEB"/>
    <w:rsid w:val="001C74D3"/>
    <w:rsid w:val="001D1B8F"/>
    <w:rsid w:val="001D1F41"/>
    <w:rsid w:val="001D21FD"/>
    <w:rsid w:val="001D6330"/>
    <w:rsid w:val="001E08B0"/>
    <w:rsid w:val="001E31A2"/>
    <w:rsid w:val="001E49F1"/>
    <w:rsid w:val="001F0EC8"/>
    <w:rsid w:val="001F1349"/>
    <w:rsid w:val="001F335D"/>
    <w:rsid w:val="001F39AF"/>
    <w:rsid w:val="001F6F13"/>
    <w:rsid w:val="001F77F9"/>
    <w:rsid w:val="0020017C"/>
    <w:rsid w:val="00202B5D"/>
    <w:rsid w:val="002050C7"/>
    <w:rsid w:val="002051EA"/>
    <w:rsid w:val="00211F7A"/>
    <w:rsid w:val="002126C6"/>
    <w:rsid w:val="00217234"/>
    <w:rsid w:val="00224401"/>
    <w:rsid w:val="00231853"/>
    <w:rsid w:val="00232197"/>
    <w:rsid w:val="002325B2"/>
    <w:rsid w:val="00233914"/>
    <w:rsid w:val="00233FA8"/>
    <w:rsid w:val="00234595"/>
    <w:rsid w:val="00235D02"/>
    <w:rsid w:val="00236257"/>
    <w:rsid w:val="00240022"/>
    <w:rsid w:val="00245267"/>
    <w:rsid w:val="0024586F"/>
    <w:rsid w:val="0024657B"/>
    <w:rsid w:val="002609C7"/>
    <w:rsid w:val="002632E8"/>
    <w:rsid w:val="00263B8E"/>
    <w:rsid w:val="00263CA5"/>
    <w:rsid w:val="00264F3A"/>
    <w:rsid w:val="00266BD0"/>
    <w:rsid w:val="002674ED"/>
    <w:rsid w:val="0027030F"/>
    <w:rsid w:val="0027091E"/>
    <w:rsid w:val="00273032"/>
    <w:rsid w:val="00276181"/>
    <w:rsid w:val="002771FA"/>
    <w:rsid w:val="00281AE9"/>
    <w:rsid w:val="00282528"/>
    <w:rsid w:val="00282AE1"/>
    <w:rsid w:val="00283C11"/>
    <w:rsid w:val="0028509D"/>
    <w:rsid w:val="00285387"/>
    <w:rsid w:val="002859A3"/>
    <w:rsid w:val="0028629B"/>
    <w:rsid w:val="00286482"/>
    <w:rsid w:val="002864AE"/>
    <w:rsid w:val="00291BC1"/>
    <w:rsid w:val="0029213B"/>
    <w:rsid w:val="002935B5"/>
    <w:rsid w:val="00293CB8"/>
    <w:rsid w:val="0029421A"/>
    <w:rsid w:val="00294FF7"/>
    <w:rsid w:val="00297DE1"/>
    <w:rsid w:val="002A0233"/>
    <w:rsid w:val="002A1580"/>
    <w:rsid w:val="002A5A82"/>
    <w:rsid w:val="002A6BDB"/>
    <w:rsid w:val="002B2AE2"/>
    <w:rsid w:val="002B2D65"/>
    <w:rsid w:val="002B6784"/>
    <w:rsid w:val="002C002D"/>
    <w:rsid w:val="002C049A"/>
    <w:rsid w:val="002C2AAD"/>
    <w:rsid w:val="002C3A58"/>
    <w:rsid w:val="002C6222"/>
    <w:rsid w:val="002C7B35"/>
    <w:rsid w:val="002D0479"/>
    <w:rsid w:val="002D0C9A"/>
    <w:rsid w:val="002D101B"/>
    <w:rsid w:val="002D1685"/>
    <w:rsid w:val="002D4CFD"/>
    <w:rsid w:val="002E04F2"/>
    <w:rsid w:val="002E5558"/>
    <w:rsid w:val="002F0CE0"/>
    <w:rsid w:val="002F117A"/>
    <w:rsid w:val="002F200A"/>
    <w:rsid w:val="002F33A9"/>
    <w:rsid w:val="002F48AB"/>
    <w:rsid w:val="002F6FF5"/>
    <w:rsid w:val="002F7604"/>
    <w:rsid w:val="00301DF8"/>
    <w:rsid w:val="00304AA3"/>
    <w:rsid w:val="0031191E"/>
    <w:rsid w:val="00311E28"/>
    <w:rsid w:val="00312A64"/>
    <w:rsid w:val="00312F1E"/>
    <w:rsid w:val="00313610"/>
    <w:rsid w:val="003154ED"/>
    <w:rsid w:val="00320895"/>
    <w:rsid w:val="00320DAD"/>
    <w:rsid w:val="00323B0A"/>
    <w:rsid w:val="00325F1D"/>
    <w:rsid w:val="0032665B"/>
    <w:rsid w:val="00327126"/>
    <w:rsid w:val="00331215"/>
    <w:rsid w:val="003377FD"/>
    <w:rsid w:val="00341469"/>
    <w:rsid w:val="0034227A"/>
    <w:rsid w:val="0034260D"/>
    <w:rsid w:val="00344C04"/>
    <w:rsid w:val="003474FB"/>
    <w:rsid w:val="00350D76"/>
    <w:rsid w:val="003528BE"/>
    <w:rsid w:val="003532DC"/>
    <w:rsid w:val="003545CE"/>
    <w:rsid w:val="003555FE"/>
    <w:rsid w:val="0036024C"/>
    <w:rsid w:val="0036231C"/>
    <w:rsid w:val="003629A2"/>
    <w:rsid w:val="0036362D"/>
    <w:rsid w:val="00366485"/>
    <w:rsid w:val="00366F04"/>
    <w:rsid w:val="00367143"/>
    <w:rsid w:val="0037196D"/>
    <w:rsid w:val="00374A08"/>
    <w:rsid w:val="00384F5C"/>
    <w:rsid w:val="003910FB"/>
    <w:rsid w:val="0039232D"/>
    <w:rsid w:val="003929D6"/>
    <w:rsid w:val="00392A87"/>
    <w:rsid w:val="00392C3F"/>
    <w:rsid w:val="0039392F"/>
    <w:rsid w:val="00394181"/>
    <w:rsid w:val="0039693F"/>
    <w:rsid w:val="0039757A"/>
    <w:rsid w:val="003A168A"/>
    <w:rsid w:val="003A5388"/>
    <w:rsid w:val="003A76FE"/>
    <w:rsid w:val="003B7E84"/>
    <w:rsid w:val="003C01F1"/>
    <w:rsid w:val="003C0A84"/>
    <w:rsid w:val="003C6630"/>
    <w:rsid w:val="003C7CFE"/>
    <w:rsid w:val="003D0518"/>
    <w:rsid w:val="003D1550"/>
    <w:rsid w:val="003D26B7"/>
    <w:rsid w:val="003D5E8A"/>
    <w:rsid w:val="003E0914"/>
    <w:rsid w:val="003E26E8"/>
    <w:rsid w:val="003E3605"/>
    <w:rsid w:val="003E3D1C"/>
    <w:rsid w:val="003F3645"/>
    <w:rsid w:val="003F77D9"/>
    <w:rsid w:val="00401431"/>
    <w:rsid w:val="00402585"/>
    <w:rsid w:val="004035F4"/>
    <w:rsid w:val="00404016"/>
    <w:rsid w:val="00404653"/>
    <w:rsid w:val="00406FFF"/>
    <w:rsid w:val="00411170"/>
    <w:rsid w:val="004113DF"/>
    <w:rsid w:val="00412074"/>
    <w:rsid w:val="00414580"/>
    <w:rsid w:val="00417EE4"/>
    <w:rsid w:val="00421809"/>
    <w:rsid w:val="00422076"/>
    <w:rsid w:val="00422452"/>
    <w:rsid w:val="0042405A"/>
    <w:rsid w:val="0042685C"/>
    <w:rsid w:val="004268B6"/>
    <w:rsid w:val="0043026A"/>
    <w:rsid w:val="004310B8"/>
    <w:rsid w:val="004338D0"/>
    <w:rsid w:val="0043411B"/>
    <w:rsid w:val="00434CB3"/>
    <w:rsid w:val="004434D0"/>
    <w:rsid w:val="00445520"/>
    <w:rsid w:val="004460F1"/>
    <w:rsid w:val="00455B81"/>
    <w:rsid w:val="004614DF"/>
    <w:rsid w:val="00463047"/>
    <w:rsid w:val="00464681"/>
    <w:rsid w:val="004658B5"/>
    <w:rsid w:val="00465A45"/>
    <w:rsid w:val="00470AB1"/>
    <w:rsid w:val="00473A7E"/>
    <w:rsid w:val="00474142"/>
    <w:rsid w:val="004761A2"/>
    <w:rsid w:val="00480B19"/>
    <w:rsid w:val="00482D1A"/>
    <w:rsid w:val="00483F12"/>
    <w:rsid w:val="00492284"/>
    <w:rsid w:val="00497404"/>
    <w:rsid w:val="004A1B72"/>
    <w:rsid w:val="004A200B"/>
    <w:rsid w:val="004A2C93"/>
    <w:rsid w:val="004A56D3"/>
    <w:rsid w:val="004A6001"/>
    <w:rsid w:val="004A6255"/>
    <w:rsid w:val="004B4352"/>
    <w:rsid w:val="004B5B7D"/>
    <w:rsid w:val="004B6843"/>
    <w:rsid w:val="004B6DB1"/>
    <w:rsid w:val="004C08EB"/>
    <w:rsid w:val="004C0C06"/>
    <w:rsid w:val="004C191A"/>
    <w:rsid w:val="004C3A6D"/>
    <w:rsid w:val="004C719F"/>
    <w:rsid w:val="004C71C7"/>
    <w:rsid w:val="004D17DE"/>
    <w:rsid w:val="004D1CC3"/>
    <w:rsid w:val="004D6D97"/>
    <w:rsid w:val="004D7091"/>
    <w:rsid w:val="004E2395"/>
    <w:rsid w:val="004E2CBD"/>
    <w:rsid w:val="004E42B5"/>
    <w:rsid w:val="004E4DC6"/>
    <w:rsid w:val="004E7282"/>
    <w:rsid w:val="004E7B26"/>
    <w:rsid w:val="004F4921"/>
    <w:rsid w:val="004F77B2"/>
    <w:rsid w:val="004F7F87"/>
    <w:rsid w:val="005005D9"/>
    <w:rsid w:val="00500B83"/>
    <w:rsid w:val="00503380"/>
    <w:rsid w:val="00505CC0"/>
    <w:rsid w:val="0050705B"/>
    <w:rsid w:val="005105B3"/>
    <w:rsid w:val="005113E9"/>
    <w:rsid w:val="005147EA"/>
    <w:rsid w:val="00516B43"/>
    <w:rsid w:val="00520F12"/>
    <w:rsid w:val="00522014"/>
    <w:rsid w:val="00525026"/>
    <w:rsid w:val="005265C1"/>
    <w:rsid w:val="00534D01"/>
    <w:rsid w:val="00535B24"/>
    <w:rsid w:val="00535EA3"/>
    <w:rsid w:val="005422BF"/>
    <w:rsid w:val="00547ACD"/>
    <w:rsid w:val="005507E4"/>
    <w:rsid w:val="005517AE"/>
    <w:rsid w:val="005545B4"/>
    <w:rsid w:val="00554636"/>
    <w:rsid w:val="00554DF5"/>
    <w:rsid w:val="00555BC6"/>
    <w:rsid w:val="005579FE"/>
    <w:rsid w:val="00560587"/>
    <w:rsid w:val="00562EB6"/>
    <w:rsid w:val="005633FB"/>
    <w:rsid w:val="0056454C"/>
    <w:rsid w:val="00567246"/>
    <w:rsid w:val="00571342"/>
    <w:rsid w:val="00572141"/>
    <w:rsid w:val="00574913"/>
    <w:rsid w:val="0057766A"/>
    <w:rsid w:val="00580AC5"/>
    <w:rsid w:val="00586918"/>
    <w:rsid w:val="005877DE"/>
    <w:rsid w:val="00587B24"/>
    <w:rsid w:val="00587EE0"/>
    <w:rsid w:val="0059260C"/>
    <w:rsid w:val="00592E0A"/>
    <w:rsid w:val="00593313"/>
    <w:rsid w:val="00593AA6"/>
    <w:rsid w:val="00593AB0"/>
    <w:rsid w:val="00594916"/>
    <w:rsid w:val="00595061"/>
    <w:rsid w:val="005A3F3B"/>
    <w:rsid w:val="005C1348"/>
    <w:rsid w:val="005D04A1"/>
    <w:rsid w:val="005D2E89"/>
    <w:rsid w:val="005D2ECF"/>
    <w:rsid w:val="005D3DD3"/>
    <w:rsid w:val="005D698A"/>
    <w:rsid w:val="005E1E69"/>
    <w:rsid w:val="005E3E4E"/>
    <w:rsid w:val="005E508C"/>
    <w:rsid w:val="005E7575"/>
    <w:rsid w:val="005E7EDF"/>
    <w:rsid w:val="005F2786"/>
    <w:rsid w:val="005F4E6C"/>
    <w:rsid w:val="005F4F6D"/>
    <w:rsid w:val="005F53E9"/>
    <w:rsid w:val="00600A6A"/>
    <w:rsid w:val="0060155B"/>
    <w:rsid w:val="00602675"/>
    <w:rsid w:val="00606029"/>
    <w:rsid w:val="00607449"/>
    <w:rsid w:val="006077FF"/>
    <w:rsid w:val="00607D6C"/>
    <w:rsid w:val="00610B05"/>
    <w:rsid w:val="00610E97"/>
    <w:rsid w:val="00622AE6"/>
    <w:rsid w:val="00622C8E"/>
    <w:rsid w:val="00623895"/>
    <w:rsid w:val="00624C2C"/>
    <w:rsid w:val="0063629E"/>
    <w:rsid w:val="00641E54"/>
    <w:rsid w:val="00644CD6"/>
    <w:rsid w:val="006490FF"/>
    <w:rsid w:val="00652F6E"/>
    <w:rsid w:val="00653E3F"/>
    <w:rsid w:val="0065555A"/>
    <w:rsid w:val="0065763B"/>
    <w:rsid w:val="0066059C"/>
    <w:rsid w:val="00660CBB"/>
    <w:rsid w:val="006612EA"/>
    <w:rsid w:val="00666650"/>
    <w:rsid w:val="00671184"/>
    <w:rsid w:val="0067472D"/>
    <w:rsid w:val="00675A29"/>
    <w:rsid w:val="00677FD2"/>
    <w:rsid w:val="00682E5F"/>
    <w:rsid w:val="00683C9D"/>
    <w:rsid w:val="00686C70"/>
    <w:rsid w:val="006903B5"/>
    <w:rsid w:val="00692C96"/>
    <w:rsid w:val="006930D7"/>
    <w:rsid w:val="006A18A8"/>
    <w:rsid w:val="006A1EEC"/>
    <w:rsid w:val="006A653D"/>
    <w:rsid w:val="006B147A"/>
    <w:rsid w:val="006B23F8"/>
    <w:rsid w:val="006B2B6E"/>
    <w:rsid w:val="006B3316"/>
    <w:rsid w:val="006B3855"/>
    <w:rsid w:val="006B4724"/>
    <w:rsid w:val="006B482F"/>
    <w:rsid w:val="006C1354"/>
    <w:rsid w:val="006C190E"/>
    <w:rsid w:val="006C37FC"/>
    <w:rsid w:val="006C793D"/>
    <w:rsid w:val="006D29B3"/>
    <w:rsid w:val="006D347E"/>
    <w:rsid w:val="006D6A23"/>
    <w:rsid w:val="006D748A"/>
    <w:rsid w:val="006E182A"/>
    <w:rsid w:val="006E3549"/>
    <w:rsid w:val="006F1696"/>
    <w:rsid w:val="006F2DD4"/>
    <w:rsid w:val="006F46DA"/>
    <w:rsid w:val="006F65C9"/>
    <w:rsid w:val="00700240"/>
    <w:rsid w:val="00702820"/>
    <w:rsid w:val="00702E12"/>
    <w:rsid w:val="00703A76"/>
    <w:rsid w:val="00703CC1"/>
    <w:rsid w:val="00705FCD"/>
    <w:rsid w:val="00706204"/>
    <w:rsid w:val="00706276"/>
    <w:rsid w:val="00707901"/>
    <w:rsid w:val="007106B9"/>
    <w:rsid w:val="00711171"/>
    <w:rsid w:val="007130F2"/>
    <w:rsid w:val="00713EFA"/>
    <w:rsid w:val="00717A3A"/>
    <w:rsid w:val="0072435B"/>
    <w:rsid w:val="00727D66"/>
    <w:rsid w:val="007324E4"/>
    <w:rsid w:val="007339D7"/>
    <w:rsid w:val="0073487C"/>
    <w:rsid w:val="0073616A"/>
    <w:rsid w:val="007373AF"/>
    <w:rsid w:val="00740284"/>
    <w:rsid w:val="00741641"/>
    <w:rsid w:val="007424F9"/>
    <w:rsid w:val="007431C0"/>
    <w:rsid w:val="007440D1"/>
    <w:rsid w:val="00745629"/>
    <w:rsid w:val="00746995"/>
    <w:rsid w:val="00754707"/>
    <w:rsid w:val="00756A1B"/>
    <w:rsid w:val="00756A7E"/>
    <w:rsid w:val="00761918"/>
    <w:rsid w:val="0076293A"/>
    <w:rsid w:val="0076704D"/>
    <w:rsid w:val="00767EF1"/>
    <w:rsid w:val="00771F43"/>
    <w:rsid w:val="00772AD8"/>
    <w:rsid w:val="00773D92"/>
    <w:rsid w:val="00774BD1"/>
    <w:rsid w:val="00775433"/>
    <w:rsid w:val="00775D88"/>
    <w:rsid w:val="0077603A"/>
    <w:rsid w:val="00783158"/>
    <w:rsid w:val="00783EBC"/>
    <w:rsid w:val="007852B0"/>
    <w:rsid w:val="007902D8"/>
    <w:rsid w:val="00791831"/>
    <w:rsid w:val="007920E1"/>
    <w:rsid w:val="007921BD"/>
    <w:rsid w:val="00792717"/>
    <w:rsid w:val="007929D7"/>
    <w:rsid w:val="00792A59"/>
    <w:rsid w:val="00793005"/>
    <w:rsid w:val="007961ED"/>
    <w:rsid w:val="00797A2A"/>
    <w:rsid w:val="007A080A"/>
    <w:rsid w:val="007A117A"/>
    <w:rsid w:val="007A1319"/>
    <w:rsid w:val="007A2421"/>
    <w:rsid w:val="007A53A6"/>
    <w:rsid w:val="007A6699"/>
    <w:rsid w:val="007A69F8"/>
    <w:rsid w:val="007A6C72"/>
    <w:rsid w:val="007B088C"/>
    <w:rsid w:val="007B3F7A"/>
    <w:rsid w:val="007C0388"/>
    <w:rsid w:val="007C2704"/>
    <w:rsid w:val="007C2ACD"/>
    <w:rsid w:val="007C4B84"/>
    <w:rsid w:val="007C5757"/>
    <w:rsid w:val="007C661B"/>
    <w:rsid w:val="007C7224"/>
    <w:rsid w:val="007C75D6"/>
    <w:rsid w:val="007D3052"/>
    <w:rsid w:val="007D3085"/>
    <w:rsid w:val="007D691E"/>
    <w:rsid w:val="007E24BE"/>
    <w:rsid w:val="007E32D3"/>
    <w:rsid w:val="007E5106"/>
    <w:rsid w:val="007E5156"/>
    <w:rsid w:val="007E7942"/>
    <w:rsid w:val="007E7EA7"/>
    <w:rsid w:val="007F1109"/>
    <w:rsid w:val="007F23A6"/>
    <w:rsid w:val="00807A4E"/>
    <w:rsid w:val="0081111E"/>
    <w:rsid w:val="008178CE"/>
    <w:rsid w:val="00820953"/>
    <w:rsid w:val="008221B8"/>
    <w:rsid w:val="0082418B"/>
    <w:rsid w:val="00825EFB"/>
    <w:rsid w:val="00826724"/>
    <w:rsid w:val="0083063F"/>
    <w:rsid w:val="00830EE5"/>
    <w:rsid w:val="008310F6"/>
    <w:rsid w:val="0083453E"/>
    <w:rsid w:val="00835B32"/>
    <w:rsid w:val="00835E1A"/>
    <w:rsid w:val="00835EE4"/>
    <w:rsid w:val="00836584"/>
    <w:rsid w:val="00836D83"/>
    <w:rsid w:val="00837ACE"/>
    <w:rsid w:val="00843ECE"/>
    <w:rsid w:val="00844CD8"/>
    <w:rsid w:val="0085258A"/>
    <w:rsid w:val="0085334A"/>
    <w:rsid w:val="0085637C"/>
    <w:rsid w:val="008567F7"/>
    <w:rsid w:val="00856901"/>
    <w:rsid w:val="008573FF"/>
    <w:rsid w:val="008622A0"/>
    <w:rsid w:val="00866A96"/>
    <w:rsid w:val="00867A91"/>
    <w:rsid w:val="00870235"/>
    <w:rsid w:val="00870B31"/>
    <w:rsid w:val="008718C4"/>
    <w:rsid w:val="008732A6"/>
    <w:rsid w:val="00874C0C"/>
    <w:rsid w:val="008770D2"/>
    <w:rsid w:val="00880029"/>
    <w:rsid w:val="008847DB"/>
    <w:rsid w:val="00886267"/>
    <w:rsid w:val="00890430"/>
    <w:rsid w:val="00893E39"/>
    <w:rsid w:val="00893F3F"/>
    <w:rsid w:val="008963E2"/>
    <w:rsid w:val="00896BFD"/>
    <w:rsid w:val="00897DFA"/>
    <w:rsid w:val="008A07A8"/>
    <w:rsid w:val="008A6B73"/>
    <w:rsid w:val="008B06C9"/>
    <w:rsid w:val="008B3A6A"/>
    <w:rsid w:val="008C0293"/>
    <w:rsid w:val="008C20AF"/>
    <w:rsid w:val="008C4163"/>
    <w:rsid w:val="008C488A"/>
    <w:rsid w:val="008D0B66"/>
    <w:rsid w:val="008D470C"/>
    <w:rsid w:val="008E7A2B"/>
    <w:rsid w:val="008F09F4"/>
    <w:rsid w:val="008F2334"/>
    <w:rsid w:val="008F2478"/>
    <w:rsid w:val="008F37CB"/>
    <w:rsid w:val="008F4E5D"/>
    <w:rsid w:val="0090022E"/>
    <w:rsid w:val="00902E8B"/>
    <w:rsid w:val="00903A5C"/>
    <w:rsid w:val="00903BFC"/>
    <w:rsid w:val="00905E6D"/>
    <w:rsid w:val="00906C09"/>
    <w:rsid w:val="00910227"/>
    <w:rsid w:val="009108C1"/>
    <w:rsid w:val="0091466E"/>
    <w:rsid w:val="009156FB"/>
    <w:rsid w:val="00916D75"/>
    <w:rsid w:val="009202A1"/>
    <w:rsid w:val="00920F7F"/>
    <w:rsid w:val="00924321"/>
    <w:rsid w:val="0092791C"/>
    <w:rsid w:val="009301F0"/>
    <w:rsid w:val="00930395"/>
    <w:rsid w:val="0093368B"/>
    <w:rsid w:val="0093394B"/>
    <w:rsid w:val="00934C2C"/>
    <w:rsid w:val="00934D8C"/>
    <w:rsid w:val="00936635"/>
    <w:rsid w:val="00937D8B"/>
    <w:rsid w:val="00940289"/>
    <w:rsid w:val="00952E40"/>
    <w:rsid w:val="00972C78"/>
    <w:rsid w:val="009752DB"/>
    <w:rsid w:val="00975A82"/>
    <w:rsid w:val="00977293"/>
    <w:rsid w:val="009844FC"/>
    <w:rsid w:val="00985E65"/>
    <w:rsid w:val="0099133A"/>
    <w:rsid w:val="009922AF"/>
    <w:rsid w:val="00993C22"/>
    <w:rsid w:val="009A2112"/>
    <w:rsid w:val="009A47F4"/>
    <w:rsid w:val="009A4BC0"/>
    <w:rsid w:val="009A4DB3"/>
    <w:rsid w:val="009A6057"/>
    <w:rsid w:val="009B0A38"/>
    <w:rsid w:val="009B0B3F"/>
    <w:rsid w:val="009B126B"/>
    <w:rsid w:val="009B7A7F"/>
    <w:rsid w:val="009C181B"/>
    <w:rsid w:val="009C59AC"/>
    <w:rsid w:val="009C77A2"/>
    <w:rsid w:val="009C790A"/>
    <w:rsid w:val="009D2166"/>
    <w:rsid w:val="009D2573"/>
    <w:rsid w:val="009D269E"/>
    <w:rsid w:val="009D4E26"/>
    <w:rsid w:val="009E3A54"/>
    <w:rsid w:val="009E48B2"/>
    <w:rsid w:val="009E4C3E"/>
    <w:rsid w:val="009E6E85"/>
    <w:rsid w:val="009E76D7"/>
    <w:rsid w:val="009F21A9"/>
    <w:rsid w:val="009F3C77"/>
    <w:rsid w:val="009F63D5"/>
    <w:rsid w:val="009F689D"/>
    <w:rsid w:val="00A0040F"/>
    <w:rsid w:val="00A029E6"/>
    <w:rsid w:val="00A04056"/>
    <w:rsid w:val="00A058D9"/>
    <w:rsid w:val="00A066FF"/>
    <w:rsid w:val="00A0717E"/>
    <w:rsid w:val="00A131FF"/>
    <w:rsid w:val="00A13240"/>
    <w:rsid w:val="00A14A9D"/>
    <w:rsid w:val="00A1511A"/>
    <w:rsid w:val="00A17652"/>
    <w:rsid w:val="00A17CD7"/>
    <w:rsid w:val="00A17E3B"/>
    <w:rsid w:val="00A2176D"/>
    <w:rsid w:val="00A23C0E"/>
    <w:rsid w:val="00A23D8A"/>
    <w:rsid w:val="00A24322"/>
    <w:rsid w:val="00A24A1C"/>
    <w:rsid w:val="00A2774D"/>
    <w:rsid w:val="00A31B6F"/>
    <w:rsid w:val="00A32074"/>
    <w:rsid w:val="00A32A70"/>
    <w:rsid w:val="00A3452C"/>
    <w:rsid w:val="00A34F8A"/>
    <w:rsid w:val="00A3675C"/>
    <w:rsid w:val="00A36D00"/>
    <w:rsid w:val="00A42B46"/>
    <w:rsid w:val="00A43842"/>
    <w:rsid w:val="00A511DF"/>
    <w:rsid w:val="00A51202"/>
    <w:rsid w:val="00A51287"/>
    <w:rsid w:val="00A539D8"/>
    <w:rsid w:val="00A5407C"/>
    <w:rsid w:val="00A55771"/>
    <w:rsid w:val="00A55C33"/>
    <w:rsid w:val="00A60D00"/>
    <w:rsid w:val="00A60F14"/>
    <w:rsid w:val="00A621C9"/>
    <w:rsid w:val="00A63072"/>
    <w:rsid w:val="00A63A1D"/>
    <w:rsid w:val="00A64045"/>
    <w:rsid w:val="00A64387"/>
    <w:rsid w:val="00A70023"/>
    <w:rsid w:val="00A7535C"/>
    <w:rsid w:val="00A766EC"/>
    <w:rsid w:val="00A779B0"/>
    <w:rsid w:val="00A86CDF"/>
    <w:rsid w:val="00A87583"/>
    <w:rsid w:val="00A934ED"/>
    <w:rsid w:val="00A968B9"/>
    <w:rsid w:val="00AA19F0"/>
    <w:rsid w:val="00AA6E73"/>
    <w:rsid w:val="00AA7A86"/>
    <w:rsid w:val="00AA7E53"/>
    <w:rsid w:val="00AB089F"/>
    <w:rsid w:val="00AB304C"/>
    <w:rsid w:val="00AB412D"/>
    <w:rsid w:val="00AB591A"/>
    <w:rsid w:val="00AC76D8"/>
    <w:rsid w:val="00AC793F"/>
    <w:rsid w:val="00AD0B72"/>
    <w:rsid w:val="00AD2709"/>
    <w:rsid w:val="00AD3031"/>
    <w:rsid w:val="00AD3EC0"/>
    <w:rsid w:val="00AD5C91"/>
    <w:rsid w:val="00AE1562"/>
    <w:rsid w:val="00AE3369"/>
    <w:rsid w:val="00AE6005"/>
    <w:rsid w:val="00AF2DEB"/>
    <w:rsid w:val="00AF321B"/>
    <w:rsid w:val="00AF5A5B"/>
    <w:rsid w:val="00AF623F"/>
    <w:rsid w:val="00AF7DBF"/>
    <w:rsid w:val="00B00E66"/>
    <w:rsid w:val="00B04AF3"/>
    <w:rsid w:val="00B057CB"/>
    <w:rsid w:val="00B12513"/>
    <w:rsid w:val="00B17BEC"/>
    <w:rsid w:val="00B17D49"/>
    <w:rsid w:val="00B21300"/>
    <w:rsid w:val="00B22EBE"/>
    <w:rsid w:val="00B231FE"/>
    <w:rsid w:val="00B2555D"/>
    <w:rsid w:val="00B25858"/>
    <w:rsid w:val="00B30648"/>
    <w:rsid w:val="00B31668"/>
    <w:rsid w:val="00B317A5"/>
    <w:rsid w:val="00B3301F"/>
    <w:rsid w:val="00B33DFB"/>
    <w:rsid w:val="00B347F3"/>
    <w:rsid w:val="00B34A0E"/>
    <w:rsid w:val="00B34A57"/>
    <w:rsid w:val="00B408EB"/>
    <w:rsid w:val="00B4277E"/>
    <w:rsid w:val="00B44EC2"/>
    <w:rsid w:val="00B45750"/>
    <w:rsid w:val="00B50842"/>
    <w:rsid w:val="00B537B8"/>
    <w:rsid w:val="00B569C9"/>
    <w:rsid w:val="00B57581"/>
    <w:rsid w:val="00B57795"/>
    <w:rsid w:val="00B600EB"/>
    <w:rsid w:val="00B7064D"/>
    <w:rsid w:val="00B71394"/>
    <w:rsid w:val="00B74E38"/>
    <w:rsid w:val="00B77CAD"/>
    <w:rsid w:val="00B77FDC"/>
    <w:rsid w:val="00B812F5"/>
    <w:rsid w:val="00B82A6A"/>
    <w:rsid w:val="00B839DA"/>
    <w:rsid w:val="00B83DDB"/>
    <w:rsid w:val="00B91A32"/>
    <w:rsid w:val="00B91B10"/>
    <w:rsid w:val="00B93080"/>
    <w:rsid w:val="00B94442"/>
    <w:rsid w:val="00B955A4"/>
    <w:rsid w:val="00B9597B"/>
    <w:rsid w:val="00B96A4F"/>
    <w:rsid w:val="00B974E3"/>
    <w:rsid w:val="00B97566"/>
    <w:rsid w:val="00BA70E9"/>
    <w:rsid w:val="00BA7170"/>
    <w:rsid w:val="00BB1F13"/>
    <w:rsid w:val="00BB30CC"/>
    <w:rsid w:val="00BB31B5"/>
    <w:rsid w:val="00BB59A3"/>
    <w:rsid w:val="00BB7373"/>
    <w:rsid w:val="00BC3A31"/>
    <w:rsid w:val="00BD00BA"/>
    <w:rsid w:val="00BD01D2"/>
    <w:rsid w:val="00BD3FB7"/>
    <w:rsid w:val="00BD69FF"/>
    <w:rsid w:val="00BE17C7"/>
    <w:rsid w:val="00BE23EC"/>
    <w:rsid w:val="00BE25C8"/>
    <w:rsid w:val="00BE4501"/>
    <w:rsid w:val="00BE4642"/>
    <w:rsid w:val="00BE57F4"/>
    <w:rsid w:val="00BE73F5"/>
    <w:rsid w:val="00BE7F70"/>
    <w:rsid w:val="00BF0A62"/>
    <w:rsid w:val="00BF0EF9"/>
    <w:rsid w:val="00BF12B3"/>
    <w:rsid w:val="00BF1D47"/>
    <w:rsid w:val="00BF4A4E"/>
    <w:rsid w:val="00C007D8"/>
    <w:rsid w:val="00C02BCD"/>
    <w:rsid w:val="00C10B53"/>
    <w:rsid w:val="00C1152F"/>
    <w:rsid w:val="00C11E01"/>
    <w:rsid w:val="00C12897"/>
    <w:rsid w:val="00C1780F"/>
    <w:rsid w:val="00C2341A"/>
    <w:rsid w:val="00C23A03"/>
    <w:rsid w:val="00C33FE5"/>
    <w:rsid w:val="00C35E70"/>
    <w:rsid w:val="00C3601C"/>
    <w:rsid w:val="00C36D77"/>
    <w:rsid w:val="00C4279B"/>
    <w:rsid w:val="00C42FCD"/>
    <w:rsid w:val="00C44DF5"/>
    <w:rsid w:val="00C4522B"/>
    <w:rsid w:val="00C455FC"/>
    <w:rsid w:val="00C50075"/>
    <w:rsid w:val="00C55195"/>
    <w:rsid w:val="00C55CFD"/>
    <w:rsid w:val="00C57AB0"/>
    <w:rsid w:val="00C608D1"/>
    <w:rsid w:val="00C60F0C"/>
    <w:rsid w:val="00C61762"/>
    <w:rsid w:val="00C65998"/>
    <w:rsid w:val="00C67741"/>
    <w:rsid w:val="00C70CEA"/>
    <w:rsid w:val="00C7443C"/>
    <w:rsid w:val="00C763A0"/>
    <w:rsid w:val="00C83206"/>
    <w:rsid w:val="00CA165A"/>
    <w:rsid w:val="00CA278A"/>
    <w:rsid w:val="00CA2B87"/>
    <w:rsid w:val="00CA3CE9"/>
    <w:rsid w:val="00CA7929"/>
    <w:rsid w:val="00CA7D2E"/>
    <w:rsid w:val="00CB2EBD"/>
    <w:rsid w:val="00CB56C1"/>
    <w:rsid w:val="00CB56E8"/>
    <w:rsid w:val="00CB5EED"/>
    <w:rsid w:val="00CB7CB9"/>
    <w:rsid w:val="00CC02C5"/>
    <w:rsid w:val="00CC0BC9"/>
    <w:rsid w:val="00CC332C"/>
    <w:rsid w:val="00CC4A06"/>
    <w:rsid w:val="00CC5AB2"/>
    <w:rsid w:val="00CD1A06"/>
    <w:rsid w:val="00CD2F9C"/>
    <w:rsid w:val="00CD35D8"/>
    <w:rsid w:val="00CD7C4B"/>
    <w:rsid w:val="00CE559B"/>
    <w:rsid w:val="00CE72F4"/>
    <w:rsid w:val="00CE7AA4"/>
    <w:rsid w:val="00CF05FD"/>
    <w:rsid w:val="00CF5DB7"/>
    <w:rsid w:val="00D01522"/>
    <w:rsid w:val="00D04E60"/>
    <w:rsid w:val="00D05DB1"/>
    <w:rsid w:val="00D10EE6"/>
    <w:rsid w:val="00D10FE3"/>
    <w:rsid w:val="00D11AF8"/>
    <w:rsid w:val="00D1243D"/>
    <w:rsid w:val="00D151BE"/>
    <w:rsid w:val="00D155B2"/>
    <w:rsid w:val="00D1597C"/>
    <w:rsid w:val="00D173E0"/>
    <w:rsid w:val="00D17506"/>
    <w:rsid w:val="00D21095"/>
    <w:rsid w:val="00D24695"/>
    <w:rsid w:val="00D27325"/>
    <w:rsid w:val="00D30C1F"/>
    <w:rsid w:val="00D30FE1"/>
    <w:rsid w:val="00D31189"/>
    <w:rsid w:val="00D34723"/>
    <w:rsid w:val="00D36E33"/>
    <w:rsid w:val="00D41A1C"/>
    <w:rsid w:val="00D42372"/>
    <w:rsid w:val="00D43EC2"/>
    <w:rsid w:val="00D454F6"/>
    <w:rsid w:val="00D463EF"/>
    <w:rsid w:val="00D46A43"/>
    <w:rsid w:val="00D47466"/>
    <w:rsid w:val="00D50955"/>
    <w:rsid w:val="00D5125C"/>
    <w:rsid w:val="00D53B06"/>
    <w:rsid w:val="00D54B9A"/>
    <w:rsid w:val="00D55737"/>
    <w:rsid w:val="00D56A8F"/>
    <w:rsid w:val="00D64721"/>
    <w:rsid w:val="00D64FE8"/>
    <w:rsid w:val="00D65107"/>
    <w:rsid w:val="00D70305"/>
    <w:rsid w:val="00D7499D"/>
    <w:rsid w:val="00D75461"/>
    <w:rsid w:val="00D7735F"/>
    <w:rsid w:val="00D90AFA"/>
    <w:rsid w:val="00D90D19"/>
    <w:rsid w:val="00D92197"/>
    <w:rsid w:val="00D9336A"/>
    <w:rsid w:val="00D939C2"/>
    <w:rsid w:val="00D944B8"/>
    <w:rsid w:val="00D94BF0"/>
    <w:rsid w:val="00D963C6"/>
    <w:rsid w:val="00D977F0"/>
    <w:rsid w:val="00DA0064"/>
    <w:rsid w:val="00DA0D96"/>
    <w:rsid w:val="00DA36E5"/>
    <w:rsid w:val="00DA4B02"/>
    <w:rsid w:val="00DB1E57"/>
    <w:rsid w:val="00DC380A"/>
    <w:rsid w:val="00DC6EB0"/>
    <w:rsid w:val="00DE11C0"/>
    <w:rsid w:val="00DE19F8"/>
    <w:rsid w:val="00DE44D7"/>
    <w:rsid w:val="00DE46AA"/>
    <w:rsid w:val="00DE5428"/>
    <w:rsid w:val="00DE7D37"/>
    <w:rsid w:val="00DF146A"/>
    <w:rsid w:val="00DF2877"/>
    <w:rsid w:val="00E14011"/>
    <w:rsid w:val="00E14689"/>
    <w:rsid w:val="00E15767"/>
    <w:rsid w:val="00E235D7"/>
    <w:rsid w:val="00E23A6A"/>
    <w:rsid w:val="00E27B92"/>
    <w:rsid w:val="00E32B70"/>
    <w:rsid w:val="00E4091D"/>
    <w:rsid w:val="00E41A07"/>
    <w:rsid w:val="00E42CDE"/>
    <w:rsid w:val="00E45606"/>
    <w:rsid w:val="00E50BF6"/>
    <w:rsid w:val="00E5154D"/>
    <w:rsid w:val="00E5516E"/>
    <w:rsid w:val="00E5521C"/>
    <w:rsid w:val="00E570D2"/>
    <w:rsid w:val="00E65B75"/>
    <w:rsid w:val="00E7035A"/>
    <w:rsid w:val="00E70663"/>
    <w:rsid w:val="00E72042"/>
    <w:rsid w:val="00E804AE"/>
    <w:rsid w:val="00E81A5F"/>
    <w:rsid w:val="00E82143"/>
    <w:rsid w:val="00E830FF"/>
    <w:rsid w:val="00E83B2C"/>
    <w:rsid w:val="00E83B35"/>
    <w:rsid w:val="00E83DFD"/>
    <w:rsid w:val="00E85D30"/>
    <w:rsid w:val="00E90F24"/>
    <w:rsid w:val="00E940B6"/>
    <w:rsid w:val="00E95D39"/>
    <w:rsid w:val="00E97118"/>
    <w:rsid w:val="00E972DB"/>
    <w:rsid w:val="00E97F47"/>
    <w:rsid w:val="00EA2664"/>
    <w:rsid w:val="00EA2789"/>
    <w:rsid w:val="00EA397B"/>
    <w:rsid w:val="00EA46B0"/>
    <w:rsid w:val="00EA485F"/>
    <w:rsid w:val="00EA4D97"/>
    <w:rsid w:val="00EA78FC"/>
    <w:rsid w:val="00EA79C0"/>
    <w:rsid w:val="00EB1664"/>
    <w:rsid w:val="00EB1DAC"/>
    <w:rsid w:val="00EB2360"/>
    <w:rsid w:val="00EB3A51"/>
    <w:rsid w:val="00EB49CB"/>
    <w:rsid w:val="00EB7FCB"/>
    <w:rsid w:val="00EC0397"/>
    <w:rsid w:val="00EC06EC"/>
    <w:rsid w:val="00EC0E5C"/>
    <w:rsid w:val="00EC3013"/>
    <w:rsid w:val="00EC5260"/>
    <w:rsid w:val="00EC71D4"/>
    <w:rsid w:val="00EC740F"/>
    <w:rsid w:val="00ED00CF"/>
    <w:rsid w:val="00ED0B35"/>
    <w:rsid w:val="00ED2EB9"/>
    <w:rsid w:val="00ED32D5"/>
    <w:rsid w:val="00ED4029"/>
    <w:rsid w:val="00ED7062"/>
    <w:rsid w:val="00ED775C"/>
    <w:rsid w:val="00ED7AD0"/>
    <w:rsid w:val="00EE1B9D"/>
    <w:rsid w:val="00EE29E0"/>
    <w:rsid w:val="00EE3F54"/>
    <w:rsid w:val="00EE671B"/>
    <w:rsid w:val="00EF063E"/>
    <w:rsid w:val="00EF6174"/>
    <w:rsid w:val="00EF640F"/>
    <w:rsid w:val="00EF759D"/>
    <w:rsid w:val="00F007ED"/>
    <w:rsid w:val="00F00C2A"/>
    <w:rsid w:val="00F00FBF"/>
    <w:rsid w:val="00F01648"/>
    <w:rsid w:val="00F04D69"/>
    <w:rsid w:val="00F05D2C"/>
    <w:rsid w:val="00F05E14"/>
    <w:rsid w:val="00F05E16"/>
    <w:rsid w:val="00F06205"/>
    <w:rsid w:val="00F13143"/>
    <w:rsid w:val="00F13876"/>
    <w:rsid w:val="00F13D4F"/>
    <w:rsid w:val="00F1756F"/>
    <w:rsid w:val="00F175C1"/>
    <w:rsid w:val="00F20880"/>
    <w:rsid w:val="00F23C28"/>
    <w:rsid w:val="00F2408E"/>
    <w:rsid w:val="00F24949"/>
    <w:rsid w:val="00F26BCE"/>
    <w:rsid w:val="00F275F5"/>
    <w:rsid w:val="00F334A3"/>
    <w:rsid w:val="00F33C36"/>
    <w:rsid w:val="00F4052E"/>
    <w:rsid w:val="00F412AC"/>
    <w:rsid w:val="00F44AC5"/>
    <w:rsid w:val="00F46B1E"/>
    <w:rsid w:val="00F51B64"/>
    <w:rsid w:val="00F52544"/>
    <w:rsid w:val="00F52C82"/>
    <w:rsid w:val="00F54133"/>
    <w:rsid w:val="00F54236"/>
    <w:rsid w:val="00F56CD7"/>
    <w:rsid w:val="00F624E5"/>
    <w:rsid w:val="00F625A9"/>
    <w:rsid w:val="00F66065"/>
    <w:rsid w:val="00F741E6"/>
    <w:rsid w:val="00F750C9"/>
    <w:rsid w:val="00F75D9F"/>
    <w:rsid w:val="00F7724D"/>
    <w:rsid w:val="00F77519"/>
    <w:rsid w:val="00F809CB"/>
    <w:rsid w:val="00F81EA6"/>
    <w:rsid w:val="00F836DC"/>
    <w:rsid w:val="00F84E10"/>
    <w:rsid w:val="00F9479E"/>
    <w:rsid w:val="00FA0FF8"/>
    <w:rsid w:val="00FA1B6A"/>
    <w:rsid w:val="00FA30C3"/>
    <w:rsid w:val="00FB0032"/>
    <w:rsid w:val="00FB1E2D"/>
    <w:rsid w:val="00FC105E"/>
    <w:rsid w:val="00FC3710"/>
    <w:rsid w:val="00FC38D3"/>
    <w:rsid w:val="00FC5233"/>
    <w:rsid w:val="00FC6650"/>
    <w:rsid w:val="00FC6BC2"/>
    <w:rsid w:val="00FC7AFB"/>
    <w:rsid w:val="00FD005D"/>
    <w:rsid w:val="00FD0D92"/>
    <w:rsid w:val="00FD1A93"/>
    <w:rsid w:val="00FD1F28"/>
    <w:rsid w:val="00FD7B8C"/>
    <w:rsid w:val="00FE1FA4"/>
    <w:rsid w:val="00FE35A7"/>
    <w:rsid w:val="00FF3CC7"/>
    <w:rsid w:val="00FF662A"/>
    <w:rsid w:val="00FF7DFE"/>
    <w:rsid w:val="1A3EF74C"/>
    <w:rsid w:val="20D351D6"/>
    <w:rsid w:val="2D2DD799"/>
    <w:rsid w:val="41D31430"/>
    <w:rsid w:val="4A71C817"/>
    <w:rsid w:val="783D66C5"/>
    <w:rsid w:val="78EAF9F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838F3"/>
  <w15:docId w15:val="{D0CF10EE-5A6E-4466-A73A-DC527897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character" w:styleId="CommentReference">
    <w:name w:val="annotation reference"/>
    <w:basedOn w:val="DefaultParagraphFont"/>
    <w:uiPriority w:val="99"/>
    <w:semiHidden/>
    <w:unhideWhenUsed/>
    <w:rsid w:val="006B23F8"/>
    <w:rPr>
      <w:sz w:val="16"/>
      <w:szCs w:val="16"/>
    </w:rPr>
  </w:style>
  <w:style w:type="paragraph" w:styleId="CommentText">
    <w:name w:val="annotation text"/>
    <w:basedOn w:val="Normal"/>
    <w:link w:val="CommentTextChar"/>
    <w:uiPriority w:val="99"/>
    <w:unhideWhenUsed/>
    <w:rsid w:val="006B23F8"/>
    <w:pPr>
      <w:spacing w:line="240" w:lineRule="auto"/>
    </w:pPr>
    <w:rPr>
      <w:sz w:val="20"/>
      <w:szCs w:val="20"/>
    </w:rPr>
  </w:style>
  <w:style w:type="character" w:customStyle="1" w:styleId="CommentTextChar">
    <w:name w:val="Comment Text Char"/>
    <w:basedOn w:val="DefaultParagraphFont"/>
    <w:link w:val="CommentText"/>
    <w:uiPriority w:val="99"/>
    <w:rsid w:val="006B23F8"/>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6B23F8"/>
    <w:rPr>
      <w:b/>
      <w:bCs/>
    </w:rPr>
  </w:style>
  <w:style w:type="character" w:customStyle="1" w:styleId="CommentSubjectChar">
    <w:name w:val="Comment Subject Char"/>
    <w:basedOn w:val="CommentTextChar"/>
    <w:link w:val="CommentSubject"/>
    <w:uiPriority w:val="99"/>
    <w:semiHidden/>
    <w:rsid w:val="006B23F8"/>
    <w:rPr>
      <w:rFonts w:eastAsiaTheme="minorEastAsia" w:cs="Times New Roman (Textkörper CS)"/>
      <w:b/>
      <w:bCs/>
      <w:kern w:val="8"/>
      <w:sz w:val="20"/>
      <w:szCs w:val="20"/>
      <w:lang w:val="en-US"/>
    </w:rPr>
  </w:style>
  <w:style w:type="character" w:styleId="Mention">
    <w:name w:val="Mention"/>
    <w:basedOn w:val="DefaultParagraphFont"/>
    <w:uiPriority w:val="99"/>
    <w:unhideWhenUsed/>
    <w:rsid w:val="00C33FE5"/>
    <w:rPr>
      <w:color w:val="2B579A"/>
      <w:shd w:val="clear" w:color="auto" w:fill="E1DFDD"/>
    </w:rPr>
  </w:style>
  <w:style w:type="paragraph" w:styleId="Revision">
    <w:name w:val="Revision"/>
    <w:hidden/>
    <w:uiPriority w:val="99"/>
    <w:semiHidden/>
    <w:rsid w:val="009844FC"/>
    <w:pPr>
      <w:spacing w:after="0" w:line="240" w:lineRule="auto"/>
    </w:pPr>
    <w:rPr>
      <w:rFonts w:eastAsiaTheme="minorEastAsia" w:cs="Times New Roman (Textkörper CS)"/>
      <w:kern w:val="8"/>
      <w:sz w:val="21"/>
      <w:lang w:val="en-US"/>
    </w:rPr>
  </w:style>
  <w:style w:type="paragraph" w:customStyle="1" w:styleId="Bodytext">
    <w:name w:val="Bodytext"/>
    <w:link w:val="BodytextZchn"/>
    <w:qFormat/>
    <w:rsid w:val="00940289"/>
    <w:pPr>
      <w:spacing w:after="0" w:line="360" w:lineRule="auto"/>
    </w:pPr>
    <w:rPr>
      <w:rFonts w:ascii="Calibri" w:eastAsia="Times New Roman" w:hAnsi="Calibri" w:cs="Times New Roman"/>
      <w:szCs w:val="20"/>
      <w:lang w:eastAsia="de-DE"/>
    </w:rPr>
  </w:style>
  <w:style w:type="character" w:customStyle="1" w:styleId="BodytextZchn">
    <w:name w:val="Bodytext Zchn"/>
    <w:basedOn w:val="DefaultParagraphFont"/>
    <w:link w:val="Bodytext"/>
    <w:rsid w:val="00940289"/>
    <w:rPr>
      <w:rFonts w:ascii="Calibri" w:eastAsia="Times New Roman" w:hAnsi="Calibri"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48456">
      <w:bodyDiv w:val="1"/>
      <w:marLeft w:val="0"/>
      <w:marRight w:val="0"/>
      <w:marTop w:val="0"/>
      <w:marBottom w:val="0"/>
      <w:divBdr>
        <w:top w:val="none" w:sz="0" w:space="0" w:color="auto"/>
        <w:left w:val="none" w:sz="0" w:space="0" w:color="auto"/>
        <w:bottom w:val="none" w:sz="0" w:space="0" w:color="auto"/>
        <w:right w:val="none" w:sz="0" w:space="0" w:color="auto"/>
      </w:divBdr>
    </w:div>
    <w:div w:id="498694363">
      <w:bodyDiv w:val="1"/>
      <w:marLeft w:val="0"/>
      <w:marRight w:val="0"/>
      <w:marTop w:val="0"/>
      <w:marBottom w:val="0"/>
      <w:divBdr>
        <w:top w:val="none" w:sz="0" w:space="0" w:color="auto"/>
        <w:left w:val="none" w:sz="0" w:space="0" w:color="auto"/>
        <w:bottom w:val="none" w:sz="0" w:space="0" w:color="auto"/>
        <w:right w:val="none" w:sz="0" w:space="0" w:color="auto"/>
      </w:divBdr>
    </w:div>
    <w:div w:id="644898069">
      <w:bodyDiv w:val="1"/>
      <w:marLeft w:val="0"/>
      <w:marRight w:val="0"/>
      <w:marTop w:val="0"/>
      <w:marBottom w:val="0"/>
      <w:divBdr>
        <w:top w:val="none" w:sz="0" w:space="0" w:color="auto"/>
        <w:left w:val="none" w:sz="0" w:space="0" w:color="auto"/>
        <w:bottom w:val="none" w:sz="0" w:space="0" w:color="auto"/>
        <w:right w:val="none" w:sz="0" w:space="0" w:color="auto"/>
      </w:divBdr>
    </w:div>
    <w:div w:id="1011565316">
      <w:bodyDiv w:val="1"/>
      <w:marLeft w:val="0"/>
      <w:marRight w:val="0"/>
      <w:marTop w:val="0"/>
      <w:marBottom w:val="0"/>
      <w:divBdr>
        <w:top w:val="none" w:sz="0" w:space="0" w:color="auto"/>
        <w:left w:val="none" w:sz="0" w:space="0" w:color="auto"/>
        <w:bottom w:val="none" w:sz="0" w:space="0" w:color="auto"/>
        <w:right w:val="none" w:sz="0" w:space="0" w:color="auto"/>
      </w:divBdr>
    </w:div>
    <w:div w:id="1047685512">
      <w:bodyDiv w:val="1"/>
      <w:marLeft w:val="0"/>
      <w:marRight w:val="0"/>
      <w:marTop w:val="0"/>
      <w:marBottom w:val="0"/>
      <w:divBdr>
        <w:top w:val="none" w:sz="0" w:space="0" w:color="auto"/>
        <w:left w:val="none" w:sz="0" w:space="0" w:color="auto"/>
        <w:bottom w:val="none" w:sz="0" w:space="0" w:color="auto"/>
        <w:right w:val="none" w:sz="0" w:space="0" w:color="auto"/>
      </w:divBdr>
    </w:div>
    <w:div w:id="1075318129">
      <w:bodyDiv w:val="1"/>
      <w:marLeft w:val="0"/>
      <w:marRight w:val="0"/>
      <w:marTop w:val="0"/>
      <w:marBottom w:val="0"/>
      <w:divBdr>
        <w:top w:val="none" w:sz="0" w:space="0" w:color="auto"/>
        <w:left w:val="none" w:sz="0" w:space="0" w:color="auto"/>
        <w:bottom w:val="none" w:sz="0" w:space="0" w:color="auto"/>
        <w:right w:val="none" w:sz="0" w:space="0" w:color="auto"/>
      </w:divBdr>
    </w:div>
    <w:div w:id="1109280763">
      <w:bodyDiv w:val="1"/>
      <w:marLeft w:val="0"/>
      <w:marRight w:val="0"/>
      <w:marTop w:val="0"/>
      <w:marBottom w:val="0"/>
      <w:divBdr>
        <w:top w:val="none" w:sz="0" w:space="0" w:color="auto"/>
        <w:left w:val="none" w:sz="0" w:space="0" w:color="auto"/>
        <w:bottom w:val="none" w:sz="0" w:space="0" w:color="auto"/>
        <w:right w:val="none" w:sz="0" w:space="0" w:color="auto"/>
      </w:divBdr>
    </w:div>
    <w:div w:id="1175000467">
      <w:bodyDiv w:val="1"/>
      <w:marLeft w:val="0"/>
      <w:marRight w:val="0"/>
      <w:marTop w:val="0"/>
      <w:marBottom w:val="0"/>
      <w:divBdr>
        <w:top w:val="none" w:sz="0" w:space="0" w:color="auto"/>
        <w:left w:val="none" w:sz="0" w:space="0" w:color="auto"/>
        <w:bottom w:val="none" w:sz="0" w:space="0" w:color="auto"/>
        <w:right w:val="none" w:sz="0" w:space="0" w:color="auto"/>
      </w:divBdr>
    </w:div>
    <w:div w:id="1267618248">
      <w:bodyDiv w:val="1"/>
      <w:marLeft w:val="0"/>
      <w:marRight w:val="0"/>
      <w:marTop w:val="0"/>
      <w:marBottom w:val="0"/>
      <w:divBdr>
        <w:top w:val="none" w:sz="0" w:space="0" w:color="auto"/>
        <w:left w:val="none" w:sz="0" w:space="0" w:color="auto"/>
        <w:bottom w:val="none" w:sz="0" w:space="0" w:color="auto"/>
        <w:right w:val="none" w:sz="0" w:space="0" w:color="auto"/>
      </w:divBdr>
      <w:divsChild>
        <w:div w:id="427695995">
          <w:marLeft w:val="446"/>
          <w:marRight w:val="0"/>
          <w:marTop w:val="0"/>
          <w:marBottom w:val="0"/>
          <w:divBdr>
            <w:top w:val="none" w:sz="0" w:space="0" w:color="auto"/>
            <w:left w:val="none" w:sz="0" w:space="0" w:color="auto"/>
            <w:bottom w:val="none" w:sz="0" w:space="0" w:color="auto"/>
            <w:right w:val="none" w:sz="0" w:space="0" w:color="auto"/>
          </w:divBdr>
        </w:div>
        <w:div w:id="582762250">
          <w:marLeft w:val="446"/>
          <w:marRight w:val="0"/>
          <w:marTop w:val="0"/>
          <w:marBottom w:val="0"/>
          <w:divBdr>
            <w:top w:val="none" w:sz="0" w:space="0" w:color="auto"/>
            <w:left w:val="none" w:sz="0" w:space="0" w:color="auto"/>
            <w:bottom w:val="none" w:sz="0" w:space="0" w:color="auto"/>
            <w:right w:val="none" w:sz="0" w:space="0" w:color="auto"/>
          </w:divBdr>
        </w:div>
        <w:div w:id="880165684">
          <w:marLeft w:val="446"/>
          <w:marRight w:val="0"/>
          <w:marTop w:val="0"/>
          <w:marBottom w:val="0"/>
          <w:divBdr>
            <w:top w:val="none" w:sz="0" w:space="0" w:color="auto"/>
            <w:left w:val="none" w:sz="0" w:space="0" w:color="auto"/>
            <w:bottom w:val="none" w:sz="0" w:space="0" w:color="auto"/>
            <w:right w:val="none" w:sz="0" w:space="0" w:color="auto"/>
          </w:divBdr>
        </w:div>
        <w:div w:id="1044794335">
          <w:marLeft w:val="446"/>
          <w:marRight w:val="0"/>
          <w:marTop w:val="0"/>
          <w:marBottom w:val="0"/>
          <w:divBdr>
            <w:top w:val="none" w:sz="0" w:space="0" w:color="auto"/>
            <w:left w:val="none" w:sz="0" w:space="0" w:color="auto"/>
            <w:bottom w:val="none" w:sz="0" w:space="0" w:color="auto"/>
            <w:right w:val="none" w:sz="0" w:space="0" w:color="auto"/>
          </w:divBdr>
        </w:div>
        <w:div w:id="1208880039">
          <w:marLeft w:val="446"/>
          <w:marRight w:val="0"/>
          <w:marTop w:val="0"/>
          <w:marBottom w:val="0"/>
          <w:divBdr>
            <w:top w:val="none" w:sz="0" w:space="0" w:color="auto"/>
            <w:left w:val="none" w:sz="0" w:space="0" w:color="auto"/>
            <w:bottom w:val="none" w:sz="0" w:space="0" w:color="auto"/>
            <w:right w:val="none" w:sz="0" w:space="0" w:color="auto"/>
          </w:divBdr>
        </w:div>
      </w:divsChild>
    </w:div>
    <w:div w:id="1344212610">
      <w:bodyDiv w:val="1"/>
      <w:marLeft w:val="0"/>
      <w:marRight w:val="0"/>
      <w:marTop w:val="0"/>
      <w:marBottom w:val="0"/>
      <w:divBdr>
        <w:top w:val="none" w:sz="0" w:space="0" w:color="auto"/>
        <w:left w:val="none" w:sz="0" w:space="0" w:color="auto"/>
        <w:bottom w:val="none" w:sz="0" w:space="0" w:color="auto"/>
        <w:right w:val="none" w:sz="0" w:space="0" w:color="auto"/>
      </w:divBdr>
    </w:div>
    <w:div w:id="1510296170">
      <w:bodyDiv w:val="1"/>
      <w:marLeft w:val="0"/>
      <w:marRight w:val="0"/>
      <w:marTop w:val="0"/>
      <w:marBottom w:val="0"/>
      <w:divBdr>
        <w:top w:val="none" w:sz="0" w:space="0" w:color="auto"/>
        <w:left w:val="none" w:sz="0" w:space="0" w:color="auto"/>
        <w:bottom w:val="none" w:sz="0" w:space="0" w:color="auto"/>
        <w:right w:val="none" w:sz="0" w:space="0" w:color="auto"/>
      </w:divBdr>
      <w:divsChild>
        <w:div w:id="938803956">
          <w:marLeft w:val="446"/>
          <w:marRight w:val="0"/>
          <w:marTop w:val="0"/>
          <w:marBottom w:val="120"/>
          <w:divBdr>
            <w:top w:val="none" w:sz="0" w:space="0" w:color="auto"/>
            <w:left w:val="none" w:sz="0" w:space="0" w:color="auto"/>
            <w:bottom w:val="none" w:sz="0" w:space="0" w:color="auto"/>
            <w:right w:val="none" w:sz="0" w:space="0" w:color="auto"/>
          </w:divBdr>
        </w:div>
        <w:div w:id="2141141911">
          <w:marLeft w:val="446"/>
          <w:marRight w:val="0"/>
          <w:marTop w:val="0"/>
          <w:marBottom w:val="120"/>
          <w:divBdr>
            <w:top w:val="none" w:sz="0" w:space="0" w:color="auto"/>
            <w:left w:val="none" w:sz="0" w:space="0" w:color="auto"/>
            <w:bottom w:val="none" w:sz="0" w:space="0" w:color="auto"/>
            <w:right w:val="none" w:sz="0" w:space="0" w:color="auto"/>
          </w:divBdr>
        </w:div>
      </w:divsChild>
    </w:div>
    <w:div w:id="1530728330">
      <w:bodyDiv w:val="1"/>
      <w:marLeft w:val="0"/>
      <w:marRight w:val="0"/>
      <w:marTop w:val="0"/>
      <w:marBottom w:val="0"/>
      <w:divBdr>
        <w:top w:val="none" w:sz="0" w:space="0" w:color="auto"/>
        <w:left w:val="none" w:sz="0" w:space="0" w:color="auto"/>
        <w:bottom w:val="none" w:sz="0" w:space="0" w:color="auto"/>
        <w:right w:val="none" w:sz="0" w:space="0" w:color="auto"/>
      </w:divBdr>
    </w:div>
    <w:div w:id="1838181281">
      <w:bodyDiv w:val="1"/>
      <w:marLeft w:val="0"/>
      <w:marRight w:val="0"/>
      <w:marTop w:val="0"/>
      <w:marBottom w:val="0"/>
      <w:divBdr>
        <w:top w:val="none" w:sz="0" w:space="0" w:color="auto"/>
        <w:left w:val="none" w:sz="0" w:space="0" w:color="auto"/>
        <w:bottom w:val="none" w:sz="0" w:space="0" w:color="auto"/>
        <w:right w:val="none" w:sz="0" w:space="0" w:color="auto"/>
      </w:divBdr>
    </w:div>
    <w:div w:id="1977174258">
      <w:bodyDiv w:val="1"/>
      <w:marLeft w:val="0"/>
      <w:marRight w:val="0"/>
      <w:marTop w:val="0"/>
      <w:marBottom w:val="0"/>
      <w:divBdr>
        <w:top w:val="none" w:sz="0" w:space="0" w:color="auto"/>
        <w:left w:val="none" w:sz="0" w:space="0" w:color="auto"/>
        <w:bottom w:val="none" w:sz="0" w:space="0" w:color="auto"/>
        <w:right w:val="none" w:sz="0" w:space="0" w:color="auto"/>
      </w:divBdr>
    </w:div>
    <w:div w:id="2059738724">
      <w:bodyDiv w:val="1"/>
      <w:marLeft w:val="0"/>
      <w:marRight w:val="0"/>
      <w:marTop w:val="0"/>
      <w:marBottom w:val="0"/>
      <w:divBdr>
        <w:top w:val="none" w:sz="0" w:space="0" w:color="auto"/>
        <w:left w:val="none" w:sz="0" w:space="0" w:color="auto"/>
        <w:bottom w:val="none" w:sz="0" w:space="0" w:color="auto"/>
        <w:right w:val="none" w:sz="0" w:space="0" w:color="auto"/>
      </w:divBdr>
    </w:div>
    <w:div w:id="207195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rey.t.bell@siemens-healthineer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emens-healthineers.us/new-artis-portfoli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emens-healthineers.com/en-us/press-room/press-releases/artis-interventional-fda-clearance" TargetMode="External"/><Relationship Id="rId5" Type="http://schemas.openxmlformats.org/officeDocument/2006/relationships/numbering" Target="numbering.xml"/><Relationship Id="rId15" Type="http://schemas.openxmlformats.org/officeDocument/2006/relationships/hyperlink" Target="http://www.siemens-healthineers.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emens-healthineers.com/en-us/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57B22CB9D2843A60CFB6E86540955" ma:contentTypeVersion="19" ma:contentTypeDescription="Create a new document." ma:contentTypeScope="" ma:versionID="9e149c87d98fe3ead860fa1422b24255">
  <xsd:schema xmlns:xsd="http://www.w3.org/2001/XMLSchema" xmlns:xs="http://www.w3.org/2001/XMLSchema" xmlns:p="http://schemas.microsoft.com/office/2006/metadata/properties" xmlns:ns2="be78826d-6d64-4545-b55c-a35b88951171" xmlns:ns3="ecdc6ec0-48ee-49c9-ba2e-d03ffee31b25" targetNamespace="http://schemas.microsoft.com/office/2006/metadata/properties" ma:root="true" ma:fieldsID="6afedaaa19a5a75325bd642ce741604c" ns2:_="" ns3:_="">
    <xsd:import namespace="be78826d-6d64-4545-b55c-a35b88951171"/>
    <xsd:import namespace="ecdc6ec0-48ee-49c9-ba2e-d03ffee31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8826d-6d64-4545-b55c-a35b88951171"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c6ec0-48ee-49c9-ba2e-d03ffee31b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791d0e-df17-46eb-80c7-18427325b6e7}" ma:internalName="TaxCatchAll" ma:showField="CatchAllData" ma:web="ecdc6ec0-48ee-49c9-ba2e-d03ffee31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cdc6ec0-48ee-49c9-ba2e-d03ffee31b25">
      <UserInfo>
        <DisplayName>Stauber, Lena</DisplayName>
        <AccountId>288</AccountId>
        <AccountType/>
      </UserInfo>
    </SharedWithUsers>
    <lcf76f155ced4ddcb4097134ff3c332f xmlns="be78826d-6d64-4545-b55c-a35b88951171">
      <Terms xmlns="http://schemas.microsoft.com/office/infopath/2007/PartnerControls"/>
    </lcf76f155ced4ddcb4097134ff3c332f>
    <TaxCatchAll xmlns="ecdc6ec0-48ee-49c9-ba2e-d03ffee31b2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AC001-EECA-4FF6-9B05-694823FE5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8826d-6d64-4545-b55c-a35b88951171"/>
    <ds:schemaRef ds:uri="ecdc6ec0-48ee-49c9-ba2e-d03ffee31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ecdc6ec0-48ee-49c9-ba2e-d03ffee31b25"/>
    <ds:schemaRef ds:uri="be78826d-6d64-4545-b55c-a35b88951171"/>
  </ds:schemaRefs>
</ds:datastoreItem>
</file>

<file path=customXml/itemProps3.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4.xml><?xml version="1.0" encoding="utf-8"?>
<ds:datastoreItem xmlns:ds="http://schemas.openxmlformats.org/officeDocument/2006/customXml" ds:itemID="{56395727-2B06-4E59-8579-B62C70BC745C}">
  <ds:schemaRefs>
    <ds:schemaRef ds:uri="http://schemas.microsoft.com/sharepoint/v3/contenttype/forms"/>
  </ds:schemaRefs>
</ds:datastoreItem>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Jeffrey T</dc:creator>
  <cp:keywords/>
  <dc:description/>
  <cp:lastModifiedBy>Weiss, Michael</cp:lastModifiedBy>
  <cp:revision>4</cp:revision>
  <cp:lastPrinted>2019-08-30T05:04:00Z</cp:lastPrinted>
  <dcterms:created xsi:type="dcterms:W3CDTF">2026-05-11T15:04:00Z</dcterms:created>
  <dcterms:modified xsi:type="dcterms:W3CDTF">2026-05-11T19:01:00Z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MediaServiceImageTags">
    <vt:lpwstr/>
  </property>
  <property fmtid="{D5CDD505-2E9C-101B-9397-08002B2CF9AE}" pid="10" name="docLang">
    <vt:lpwstr>en</vt:lpwstr>
  </property>
  <property fmtid="{D5CDD505-2E9C-101B-9397-08002B2CF9AE}" pid="11" name="ContentTypeId">
    <vt:lpwstr>0x01010099C57B22CB9D2843A60CFB6E86540955</vt:lpwstr>
  </property>
</Properties>
</file>