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E161" w14:textId="53EE8228" w:rsidR="00985105" w:rsidRPr="00985105" w:rsidRDefault="001871AA" w:rsidP="00985105">
      <w:r>
        <w:rPr>
          <w:highlight w:val="lightGray"/>
        </w:rPr>
        <w:t>&lt;</w:t>
      </w:r>
      <w:r w:rsidR="00985105" w:rsidRPr="00985105">
        <w:rPr>
          <w:highlight w:val="lightGray"/>
        </w:rPr>
        <w:t>HOSPITAL LOGO</w:t>
      </w:r>
      <w:r w:rsidRPr="001871AA">
        <w:rPr>
          <w:highlight w:val="lightGray"/>
        </w:rPr>
        <w:t>&gt;</w:t>
      </w:r>
    </w:p>
    <w:p w14:paraId="2DC9343C" w14:textId="77777777" w:rsidR="00985105" w:rsidRPr="00985105" w:rsidRDefault="00985105" w:rsidP="00985105">
      <w:r w:rsidRPr="00985105">
        <w:t> </w:t>
      </w:r>
    </w:p>
    <w:p w14:paraId="1AE5AE27" w14:textId="3E0DC9B4" w:rsidR="00985105" w:rsidRPr="00985105" w:rsidRDefault="00985105" w:rsidP="00985105">
      <w:pPr>
        <w:jc w:val="right"/>
        <w:rPr>
          <w:highlight w:val="lightGray"/>
        </w:rPr>
      </w:pPr>
      <w:r w:rsidRPr="001871AA">
        <w:t xml:space="preserve">CONTACT: </w:t>
      </w:r>
      <w:r w:rsidR="001871AA">
        <w:rPr>
          <w:highlight w:val="lightGray"/>
        </w:rPr>
        <w:t>&lt;</w:t>
      </w:r>
      <w:r w:rsidR="000D5225">
        <w:rPr>
          <w:highlight w:val="lightGray"/>
        </w:rPr>
        <w:t>FACILITY</w:t>
      </w:r>
      <w:r w:rsidR="001871AA">
        <w:rPr>
          <w:highlight w:val="lightGray"/>
        </w:rPr>
        <w:t xml:space="preserve"> NAME&gt;</w:t>
      </w:r>
      <w:r w:rsidRPr="00985105">
        <w:rPr>
          <w:highlight w:val="lightGray"/>
        </w:rPr>
        <w:t> </w:t>
      </w:r>
    </w:p>
    <w:p w14:paraId="7856C52A" w14:textId="6D99DE18" w:rsidR="00985105" w:rsidRPr="00985105" w:rsidRDefault="001871AA" w:rsidP="00985105">
      <w:pPr>
        <w:jc w:val="right"/>
        <w:rPr>
          <w:highlight w:val="lightGray"/>
        </w:rPr>
      </w:pPr>
      <w:r>
        <w:rPr>
          <w:highlight w:val="lightGray"/>
        </w:rPr>
        <w:t>&lt;CONTACT NAME&gt;</w:t>
      </w:r>
    </w:p>
    <w:p w14:paraId="33D6C289" w14:textId="70D8B69A" w:rsidR="00985105" w:rsidRPr="00985105" w:rsidRDefault="001871AA" w:rsidP="00985105">
      <w:pPr>
        <w:jc w:val="right"/>
        <w:rPr>
          <w:highlight w:val="lightGray"/>
        </w:rPr>
      </w:pPr>
      <w:r>
        <w:rPr>
          <w:highlight w:val="lightGray"/>
        </w:rPr>
        <w:t>&lt;ORGANIZATION&gt;</w:t>
      </w:r>
    </w:p>
    <w:p w14:paraId="50F1D95C" w14:textId="135AA723" w:rsidR="00985105" w:rsidRPr="00985105" w:rsidRDefault="001871AA" w:rsidP="00985105">
      <w:pPr>
        <w:jc w:val="right"/>
        <w:rPr>
          <w:highlight w:val="lightGray"/>
        </w:rPr>
      </w:pPr>
      <w:r>
        <w:rPr>
          <w:highlight w:val="lightGray"/>
        </w:rPr>
        <w:t>&lt;PHONE&gt;</w:t>
      </w:r>
    </w:p>
    <w:p w14:paraId="692C8539" w14:textId="33675BE3" w:rsidR="00985105" w:rsidRPr="00985105" w:rsidRDefault="001871AA" w:rsidP="00985105">
      <w:pPr>
        <w:jc w:val="right"/>
      </w:pPr>
      <w:r w:rsidRPr="001871AA">
        <w:rPr>
          <w:highlight w:val="lightGray"/>
        </w:rPr>
        <w:t>&lt;EMAIL&gt;</w:t>
      </w:r>
    </w:p>
    <w:p w14:paraId="6BFFBDA3" w14:textId="77777777" w:rsidR="00985105" w:rsidRPr="00846A9B" w:rsidRDefault="00985105" w:rsidP="00985105">
      <w:pPr>
        <w:pStyle w:val="paragraph"/>
        <w:spacing w:before="0" w:beforeAutospacing="0" w:after="0" w:afterAutospacing="0"/>
        <w:textAlignment w:val="baseline"/>
        <w:rPr>
          <w:rFonts w:ascii="Segoe UI" w:hAnsi="Segoe UI" w:cs="Segoe UI"/>
          <w:sz w:val="18"/>
          <w:szCs w:val="18"/>
        </w:rPr>
      </w:pPr>
      <w:r w:rsidRPr="00846A9B">
        <w:rPr>
          <w:rStyle w:val="eop"/>
          <w:rFonts w:ascii="Calibri" w:hAnsi="Calibri" w:cs="Calibri"/>
          <w:sz w:val="22"/>
          <w:szCs w:val="22"/>
        </w:rPr>
        <w:t> </w:t>
      </w:r>
    </w:p>
    <w:p w14:paraId="4D1AFF90" w14:textId="77777777" w:rsidR="00985105" w:rsidRPr="007A77E7" w:rsidRDefault="00985105" w:rsidP="002E5C3C">
      <w:pPr>
        <w:pStyle w:val="paragraph"/>
        <w:spacing w:before="0" w:beforeAutospacing="0" w:after="0" w:afterAutospacing="0"/>
        <w:textAlignment w:val="baseline"/>
        <w:rPr>
          <w:rFonts w:ascii="Helvetica Neue LT Std 55 Roman" w:eastAsia="Arial" w:hAnsi="Helvetica Neue LT Std 55 Roman" w:cs="Bangla Sangam MN"/>
          <w:i/>
          <w:iCs/>
          <w:sz w:val="22"/>
          <w:szCs w:val="22"/>
          <w:lang w:bidi="en-US"/>
        </w:rPr>
      </w:pPr>
      <w:r w:rsidRPr="007A77E7">
        <w:rPr>
          <w:rFonts w:ascii="Helvetica Neue LT Std 55 Roman" w:eastAsia="Arial" w:hAnsi="Helvetica Neue LT Std 55 Roman" w:cs="Bangla Sangam MN"/>
          <w:i/>
          <w:iCs/>
          <w:lang w:bidi="en-US"/>
        </w:rPr>
        <w:t>For immediate release </w:t>
      </w:r>
    </w:p>
    <w:p w14:paraId="1FCB2024" w14:textId="21A6723A" w:rsidR="00985105" w:rsidRPr="002E5C3C" w:rsidRDefault="00985105" w:rsidP="002E5C3C">
      <w:pPr>
        <w:pStyle w:val="paragraph"/>
        <w:spacing w:before="0" w:beforeAutospacing="0" w:after="0" w:afterAutospacing="0"/>
        <w:textAlignment w:val="baseline"/>
        <w:rPr>
          <w:rStyle w:val="eop"/>
          <w:rFonts w:ascii="Calibri" w:hAnsi="Calibri" w:cs="Calibri"/>
          <w:sz w:val="22"/>
          <w:szCs w:val="22"/>
        </w:rPr>
      </w:pPr>
      <w:r w:rsidRPr="002E5C3C">
        <w:rPr>
          <w:rStyle w:val="eop"/>
          <w:rFonts w:ascii="Calibri" w:hAnsi="Calibri" w:cs="Calibri"/>
          <w:sz w:val="22"/>
          <w:szCs w:val="22"/>
        </w:rPr>
        <w:t> </w:t>
      </w:r>
    </w:p>
    <w:p w14:paraId="2516C62C" w14:textId="77777777" w:rsidR="000D5225" w:rsidRPr="000D5225" w:rsidRDefault="000D5225" w:rsidP="000D5225">
      <w:pPr>
        <w:pStyle w:val="Bodytext"/>
        <w:rPr>
          <w:b/>
          <w:bCs/>
        </w:rPr>
      </w:pPr>
      <w:r w:rsidRPr="000D5225">
        <w:rPr>
          <w:b/>
          <w:bCs/>
        </w:rPr>
        <w:t xml:space="preserve">New Siemens Healthineers Angiography System ARTIS icono Brings State-of-the-Art Imaging to </w:t>
      </w:r>
      <w:r w:rsidRPr="000D5225">
        <w:rPr>
          <w:rFonts w:ascii="Helvetica Neue LT Std 55 Roman" w:eastAsia="Arial" w:hAnsi="Helvetica Neue LT Std 55 Roman" w:cstheme="minorHAnsi"/>
          <w:b/>
          <w:bCs/>
          <w:color w:val="000000"/>
          <w:szCs w:val="22"/>
          <w:highlight w:val="lightGray"/>
          <w:lang w:eastAsia="en-US" w:bidi="en-US"/>
        </w:rPr>
        <w:t>Cath Lab/Angio Lab/Hybrid Suite</w:t>
      </w:r>
      <w:r w:rsidRPr="000D5225">
        <w:rPr>
          <w:b/>
          <w:bCs/>
        </w:rPr>
        <w:t xml:space="preserve"> at </w:t>
      </w:r>
      <w:r w:rsidRPr="000D5225">
        <w:rPr>
          <w:rFonts w:ascii="Helvetica Neue LT Std 55 Roman" w:eastAsia="Arial" w:hAnsi="Helvetica Neue LT Std 55 Roman" w:cstheme="minorHAnsi"/>
          <w:b/>
          <w:bCs/>
          <w:color w:val="000000"/>
          <w:szCs w:val="22"/>
          <w:highlight w:val="lightGray"/>
          <w:lang w:eastAsia="en-US" w:bidi="en-US"/>
        </w:rPr>
        <w:t>&lt;FACILITY NAME&gt;</w:t>
      </w:r>
    </w:p>
    <w:p w14:paraId="38ED1409" w14:textId="77777777" w:rsidR="00846A9B" w:rsidRPr="00846A9B" w:rsidRDefault="00846A9B" w:rsidP="002E5C3C">
      <w:pPr>
        <w:spacing w:after="0"/>
        <w:rPr>
          <w:i/>
          <w:iCs/>
          <w:sz w:val="24"/>
          <w:szCs w:val="24"/>
        </w:rPr>
      </w:pPr>
    </w:p>
    <w:p w14:paraId="62BE40F2" w14:textId="4C4EB684" w:rsidR="00BD3B84" w:rsidRDefault="007A77E7" w:rsidP="00ED7620">
      <w:pPr>
        <w:rPr>
          <w:rFonts w:eastAsia="Arial Unicode MS" w:cs="Arial"/>
        </w:rPr>
      </w:pPr>
      <w:r w:rsidRPr="00BD3B84">
        <w:rPr>
          <w:b/>
          <w:bCs/>
          <w:highlight w:val="lightGray"/>
        </w:rPr>
        <w:t>&lt;</w:t>
      </w:r>
      <w:r w:rsidR="00E4401E" w:rsidRPr="00BD3B84">
        <w:rPr>
          <w:b/>
          <w:bCs/>
          <w:highlight w:val="lightGray"/>
        </w:rPr>
        <w:t>CITY, STATE, DATE</w:t>
      </w:r>
      <w:r w:rsidRPr="00BD3B84">
        <w:rPr>
          <w:b/>
          <w:bCs/>
          <w:highlight w:val="lightGray"/>
        </w:rPr>
        <w:t>&gt;</w:t>
      </w:r>
      <w:r w:rsidR="00E4401E" w:rsidRPr="00BD3B84">
        <w:rPr>
          <w:highlight w:val="lightGray"/>
        </w:rPr>
        <w:t xml:space="preserve"> –</w:t>
      </w:r>
      <w:r w:rsidR="002E5C3C" w:rsidRPr="00BD3B84">
        <w:t xml:space="preserve"> </w:t>
      </w:r>
      <w:r w:rsidR="000D5225" w:rsidRPr="002649BF">
        <w:rPr>
          <w:rFonts w:cstheme="minorHAnsi"/>
          <w:b/>
          <w:bCs/>
          <w:color w:val="000000"/>
          <w:highlight w:val="lightGray"/>
        </w:rPr>
        <w:t>&lt;FACILITY NAME&gt;</w:t>
      </w:r>
      <w:r w:rsidR="000D5225" w:rsidRPr="00BD3B84">
        <w:t xml:space="preserve"> </w:t>
      </w:r>
      <w:r w:rsidR="00DC0318" w:rsidRPr="00BD3B84">
        <w:rPr>
          <w:rFonts w:eastAsia="Arial Unicode MS" w:cs="Arial"/>
        </w:rPr>
        <w:t xml:space="preserve">has recently added the new Siemens Healthineers ARTIS icono to its interventional imaging services. </w:t>
      </w:r>
      <w:r w:rsidR="00DC0318">
        <w:rPr>
          <w:rFonts w:eastAsia="Arial Unicode MS" w:cs="Arial"/>
        </w:rPr>
        <w:t xml:space="preserve">The new ARTIS icono </w:t>
      </w:r>
      <w:r w:rsidR="00DC0318" w:rsidRPr="00BD3B84">
        <w:rPr>
          <w:rFonts w:eastAsia="Arial Unicode MS" w:cs="Arial"/>
        </w:rPr>
        <w:t>permit</w:t>
      </w:r>
      <w:r w:rsidR="00DC0318">
        <w:rPr>
          <w:rFonts w:eastAsia="Arial Unicode MS" w:cs="Arial"/>
        </w:rPr>
        <w:t>s</w:t>
      </w:r>
      <w:r w:rsidR="00DC0318" w:rsidRPr="00BD3B84">
        <w:rPr>
          <w:rFonts w:eastAsia="Arial Unicode MS" w:cs="Arial"/>
        </w:rPr>
        <w:t xml:space="preserve"> a wide range of minimally invasive procedures to be performed in a single interventional suite</w:t>
      </w:r>
      <w:r w:rsidR="00DC0318">
        <w:rPr>
          <w:rFonts w:eastAsia="Arial Unicode MS" w:cs="Arial"/>
        </w:rPr>
        <w:t xml:space="preserve"> to </w:t>
      </w:r>
      <w:r w:rsidR="00DC0318" w:rsidRPr="00BD3B84">
        <w:rPr>
          <w:rFonts w:eastAsia="Arial Unicode MS" w:cs="Arial"/>
        </w:rPr>
        <w:t>reach precision medicine.</w:t>
      </w:r>
    </w:p>
    <w:p w14:paraId="75AA6983" w14:textId="77777777" w:rsidR="009269F2" w:rsidRDefault="009269F2" w:rsidP="009269F2">
      <w:pPr>
        <w:rPr>
          <w:rFonts w:eastAsia="Arial Unicode MS" w:cs="Arial"/>
        </w:rPr>
      </w:pPr>
      <w:r w:rsidRPr="00C63C35">
        <w:rPr>
          <w:rFonts w:eastAsia="Arial Unicode MS" w:cs="Arial"/>
        </w:rPr>
        <w:t>At its core, the ARTIS icono delivers the new OPTIQ image chain, which</w:t>
      </w:r>
      <w:r w:rsidRPr="00BD3B84">
        <w:rPr>
          <w:rFonts w:eastAsia="Arial Unicode MS" w:cs="Arial"/>
        </w:rPr>
        <w:t xml:space="preserve"> </w:t>
      </w:r>
      <w:r w:rsidRPr="00C63C35">
        <w:rPr>
          <w:rFonts w:eastAsia="Arial Unicode MS" w:cs="Arial"/>
        </w:rPr>
        <w:t>fundamentally redesigns image processing for 2D imaging. OPTIQ increases image</w:t>
      </w:r>
      <w:r w:rsidRPr="00BD3B84">
        <w:rPr>
          <w:rFonts w:eastAsia="Arial Unicode MS" w:cs="Arial"/>
        </w:rPr>
        <w:t xml:space="preserve"> </w:t>
      </w:r>
      <w:r w:rsidRPr="00C63C35">
        <w:rPr>
          <w:rFonts w:eastAsia="Arial Unicode MS" w:cs="Arial"/>
        </w:rPr>
        <w:t>quality across a wide range of C-arm angles and patient weights, regulating acquisition parameters to automatically achieve optimal image contrast at patient radiation doses that conform to the As Low As Reasonably Achievable (ALARA) guiding principle for radiation safety. The platform also improves the Siemens Healthineers roadmap function, which creates subtracted angiography images for easier navigation of the patient’s vascular system during subsequent fluoroscopy, allowing dose reduction during the fluoro mode</w:t>
      </w:r>
      <w:r>
        <w:rPr>
          <w:rFonts w:eastAsia="Arial Unicode MS" w:cs="Arial"/>
        </w:rPr>
        <w:t>.</w:t>
      </w:r>
    </w:p>
    <w:p w14:paraId="142AD912" w14:textId="0BB997E7" w:rsidR="00AA4E63" w:rsidRDefault="00ED7620" w:rsidP="00ED7620">
      <w:pPr>
        <w:rPr>
          <w:rFonts w:eastAsia="Arial Unicode MS" w:cs="Arial"/>
        </w:rPr>
      </w:pPr>
      <w:r w:rsidRPr="00C63C35">
        <w:rPr>
          <w:rFonts w:eastAsia="Arial Unicode MS" w:cs="Arial"/>
        </w:rPr>
        <w:t>Additionally, ARTIS icono</w:t>
      </w:r>
      <w:r w:rsidR="00697F7C">
        <w:rPr>
          <w:rFonts w:eastAsia="Arial Unicode MS" w:cs="Arial"/>
        </w:rPr>
        <w:t xml:space="preserve"> </w:t>
      </w:r>
      <w:r w:rsidRPr="00C63C35">
        <w:rPr>
          <w:rFonts w:eastAsia="Arial Unicode MS" w:cs="Arial"/>
        </w:rPr>
        <w:t>significantly enhances ease of use through Case Flows, which provide personalized workflow plans to optimize imaging parameters and system positions, in addition to displaying layouts for the entire procedure. Case Flows adapt to user needs, providing flexibility when executing certain sequences. Users can therefore standardize procedures across multiple ARTIS icono labs for improved outcomes and more consistent documentation.</w:t>
      </w:r>
    </w:p>
    <w:p w14:paraId="18215470" w14:textId="4666890A" w:rsidR="00AA4E63" w:rsidRPr="00BD3B84" w:rsidRDefault="00AA4E63" w:rsidP="00AA4E63">
      <w:pPr>
        <w:spacing w:after="0"/>
        <w:rPr>
          <w:rFonts w:eastAsia="Arial Unicode MS" w:cs="Arial"/>
        </w:rPr>
      </w:pPr>
      <w:r w:rsidRPr="00BD3B84">
        <w:rPr>
          <w:b/>
          <w:bCs/>
          <w:highlight w:val="lightGray"/>
        </w:rPr>
        <w:t>&lt;</w:t>
      </w:r>
      <w:r>
        <w:rPr>
          <w:b/>
          <w:bCs/>
          <w:highlight w:val="lightGray"/>
        </w:rPr>
        <w:t>PLEASE CHOOSE APPLICABLE CONTENT BELOW</w:t>
      </w:r>
      <w:r w:rsidRPr="00BD3B84">
        <w:rPr>
          <w:b/>
          <w:bCs/>
          <w:highlight w:val="lightGray"/>
        </w:rPr>
        <w:t>&gt;</w:t>
      </w:r>
    </w:p>
    <w:p w14:paraId="1118B208" w14:textId="77777777" w:rsidR="00ED7620" w:rsidRPr="00C63C35" w:rsidRDefault="00ED7620" w:rsidP="00ED7620">
      <w:pPr>
        <w:spacing w:after="0"/>
        <w:rPr>
          <w:rFonts w:eastAsia="Arial Unicode MS" w:cs="Arial"/>
        </w:rPr>
      </w:pPr>
    </w:p>
    <w:p w14:paraId="7B72A668" w14:textId="77777777" w:rsidR="00ED7620" w:rsidRPr="00BD3B84" w:rsidRDefault="00ED7620" w:rsidP="00ED7620">
      <w:pPr>
        <w:rPr>
          <w:rFonts w:eastAsia="Arial Unicode MS" w:cs="Arial"/>
          <w:b/>
          <w:bCs/>
        </w:rPr>
      </w:pPr>
      <w:r w:rsidRPr="00C63C35">
        <w:rPr>
          <w:rFonts w:eastAsia="Arial Unicode MS" w:cs="Arial"/>
          <w:b/>
          <w:bCs/>
        </w:rPr>
        <w:t>ARTIS icono biplane</w:t>
      </w:r>
    </w:p>
    <w:p w14:paraId="7866EB40" w14:textId="77777777" w:rsidR="00ED7620" w:rsidRPr="00BD3B84" w:rsidRDefault="00ED7620" w:rsidP="00ED7620">
      <w:pPr>
        <w:rPr>
          <w:rFonts w:eastAsia="Arial Unicode MS" w:cs="Arial"/>
        </w:rPr>
      </w:pPr>
      <w:r w:rsidRPr="00C63C35">
        <w:rPr>
          <w:rFonts w:eastAsia="Arial Unicode MS" w:cs="Arial"/>
        </w:rPr>
        <w:br/>
        <w:t>The ARTIS icono biplane system is engineered for superior utilization in neurointerventions and interventional radiology, with significantly enhanced 2D and 3D imaging as well as improved visualization of difficult-to-delineate structures.</w:t>
      </w:r>
    </w:p>
    <w:p w14:paraId="1F5BDFAD" w14:textId="77777777" w:rsidR="00ED7620" w:rsidRPr="00C63C35" w:rsidRDefault="00ED7620" w:rsidP="00ED7620">
      <w:pPr>
        <w:spacing w:after="0"/>
        <w:rPr>
          <w:rFonts w:eastAsia="Arial Unicode MS" w:cs="Arial"/>
        </w:rPr>
      </w:pPr>
    </w:p>
    <w:p w14:paraId="0AEDD311" w14:textId="4C0E6A2B" w:rsidR="00ED7620" w:rsidRPr="00C63C35" w:rsidRDefault="00ED7620" w:rsidP="00BD3B84">
      <w:pPr>
        <w:rPr>
          <w:rFonts w:eastAsia="Arial Unicode MS" w:cs="Arial"/>
        </w:rPr>
      </w:pPr>
      <w:r w:rsidRPr="00C63C35">
        <w:rPr>
          <w:rFonts w:eastAsia="Arial Unicode MS" w:cs="Arial"/>
        </w:rPr>
        <w:t xml:space="preserve">Recent studies have expanded the window for endovascular stroke therapy from 6 to 24 hours, </w:t>
      </w:r>
      <w:r w:rsidRPr="00C63C35">
        <w:rPr>
          <w:rFonts w:eastAsia="Arial Unicode MS" w:cs="Arial"/>
        </w:rPr>
        <w:lastRenderedPageBreak/>
        <w:t xml:space="preserve">offering the option of treating more ischemic stroke patients. Stroke treatment and other neuro procedures benefit from new features on the ARTIS icono biplane. A revolutionary form of cone beam CT, </w:t>
      </w:r>
      <w:proofErr w:type="spellStart"/>
      <w:r w:rsidRPr="00C63C35">
        <w:rPr>
          <w:rFonts w:eastAsia="Arial Unicode MS" w:cs="Arial"/>
        </w:rPr>
        <w:t>syngo</w:t>
      </w:r>
      <w:proofErr w:type="spellEnd"/>
      <w:r w:rsidRPr="00C63C35">
        <w:rPr>
          <w:rFonts w:eastAsia="Arial Unicode MS" w:cs="Arial"/>
        </w:rPr>
        <w:t xml:space="preserve"> </w:t>
      </w:r>
      <w:proofErr w:type="spellStart"/>
      <w:r w:rsidRPr="00C63C35">
        <w:rPr>
          <w:rFonts w:eastAsia="Arial Unicode MS" w:cs="Arial"/>
        </w:rPr>
        <w:t>DynaCT</w:t>
      </w:r>
      <w:proofErr w:type="spellEnd"/>
      <w:r w:rsidRPr="00C63C35">
        <w:rPr>
          <w:rFonts w:eastAsia="Arial Unicode MS" w:cs="Arial"/>
        </w:rPr>
        <w:t xml:space="preserve"> Sine Spin provides images with fewer cone beam CT artifacts in the basal part of the brain and close to the skull. </w:t>
      </w:r>
      <w:proofErr w:type="spellStart"/>
      <w:r w:rsidRPr="00C63C35">
        <w:rPr>
          <w:rFonts w:eastAsia="Arial Unicode MS" w:cs="Arial"/>
        </w:rPr>
        <w:t>syngo</w:t>
      </w:r>
      <w:proofErr w:type="spellEnd"/>
      <w:r w:rsidRPr="00C63C35">
        <w:rPr>
          <w:rFonts w:eastAsia="Arial Unicode MS" w:cs="Arial"/>
        </w:rPr>
        <w:t xml:space="preserve"> </w:t>
      </w:r>
      <w:proofErr w:type="spellStart"/>
      <w:r w:rsidRPr="00C63C35">
        <w:rPr>
          <w:rFonts w:eastAsia="Arial Unicode MS" w:cs="Arial"/>
        </w:rPr>
        <w:t>DynaCT</w:t>
      </w:r>
      <w:proofErr w:type="spellEnd"/>
      <w:r w:rsidRPr="00C63C35">
        <w:rPr>
          <w:rFonts w:eastAsia="Arial Unicode MS" w:cs="Arial"/>
        </w:rPr>
        <w:t xml:space="preserve"> Multiphase produces time-resolved cone beam CT volumes, depicting 10 different time points within 60 seconds without moving the patient to a CT system.</w:t>
      </w:r>
    </w:p>
    <w:p w14:paraId="475DBF6E" w14:textId="600BE044" w:rsidR="00ED7620" w:rsidRPr="00C63C35" w:rsidRDefault="00ED7620" w:rsidP="00BD3B84">
      <w:pPr>
        <w:rPr>
          <w:rFonts w:eastAsia="Arial Unicode MS" w:cs="Arial"/>
        </w:rPr>
      </w:pPr>
      <w:r w:rsidRPr="00C63C35">
        <w:rPr>
          <w:rFonts w:eastAsia="Arial Unicode MS" w:cs="Arial"/>
        </w:rPr>
        <w:t xml:space="preserve">Additionally, </w:t>
      </w:r>
      <w:proofErr w:type="spellStart"/>
      <w:r w:rsidRPr="00C63C35">
        <w:rPr>
          <w:rFonts w:eastAsia="Arial Unicode MS" w:cs="Arial"/>
        </w:rPr>
        <w:t>syngo</w:t>
      </w:r>
      <w:proofErr w:type="spellEnd"/>
      <w:r w:rsidRPr="00C63C35">
        <w:rPr>
          <w:rFonts w:eastAsia="Arial Unicode MS" w:cs="Arial"/>
        </w:rPr>
        <w:t xml:space="preserve"> </w:t>
      </w:r>
      <w:proofErr w:type="spellStart"/>
      <w:r w:rsidRPr="00C63C35">
        <w:rPr>
          <w:rFonts w:eastAsia="Arial Unicode MS" w:cs="Arial"/>
        </w:rPr>
        <w:t>DynaCT</w:t>
      </w:r>
      <w:proofErr w:type="spellEnd"/>
      <w:r w:rsidRPr="00C63C35">
        <w:rPr>
          <w:rFonts w:eastAsia="Arial Unicode MS" w:cs="Arial"/>
        </w:rPr>
        <w:t xml:space="preserve"> High Speed can substantially shorten low-contrast 3D imaging from 20 seconds to eight to deliver CT-like images that are less susceptible to movement artifacts. The Twin Spin feature enables clinicians to seamlessly switch between 2D biplanar imaging and 3D imaging, accelerating workflow and simplifying 3D imaging for intraprocedural progress checks.</w:t>
      </w:r>
    </w:p>
    <w:p w14:paraId="7285B234" w14:textId="77777777" w:rsidR="00ED7620" w:rsidRPr="00BD3B84" w:rsidRDefault="00ED7620" w:rsidP="00ED7620">
      <w:pPr>
        <w:rPr>
          <w:rFonts w:eastAsia="Arial Unicode MS" w:cs="Arial"/>
        </w:rPr>
      </w:pPr>
      <w:r w:rsidRPr="00C63C35">
        <w:rPr>
          <w:rFonts w:eastAsia="Arial Unicode MS" w:cs="Arial"/>
        </w:rPr>
        <w:t>The ARTIS icono biplane also provides rapid flexibility for multidisciplinary lab use. With the Lateral Plane Switch, the user can shift the detector’s position from the patient’s right side (for interventional radiology procedures) to the left side (for cardiovascular procedures) in under 90 seconds.</w:t>
      </w:r>
    </w:p>
    <w:p w14:paraId="0E126D87" w14:textId="77777777" w:rsidR="00ED7620" w:rsidRPr="00C63C35" w:rsidRDefault="00ED7620" w:rsidP="00ED7620">
      <w:pPr>
        <w:spacing w:after="0"/>
        <w:rPr>
          <w:rFonts w:eastAsia="Arial Unicode MS" w:cs="Arial"/>
        </w:rPr>
      </w:pPr>
    </w:p>
    <w:p w14:paraId="74009899" w14:textId="77777777" w:rsidR="00ED7620" w:rsidRPr="00BD3B84" w:rsidRDefault="00ED7620" w:rsidP="00ED7620">
      <w:pPr>
        <w:rPr>
          <w:rFonts w:eastAsia="Arial Unicode MS" w:cs="Arial"/>
          <w:b/>
          <w:bCs/>
        </w:rPr>
      </w:pPr>
      <w:r w:rsidRPr="00C63C35">
        <w:rPr>
          <w:rFonts w:eastAsia="Arial Unicode MS" w:cs="Arial"/>
          <w:b/>
          <w:bCs/>
        </w:rPr>
        <w:t>ARTIS icono floor</w:t>
      </w:r>
    </w:p>
    <w:p w14:paraId="3A3D7485" w14:textId="42A77914" w:rsidR="00ED7620" w:rsidRPr="00C63C35" w:rsidRDefault="00ED7620" w:rsidP="00BD3B84">
      <w:pPr>
        <w:rPr>
          <w:rFonts w:eastAsia="Arial Unicode MS" w:cs="Arial"/>
        </w:rPr>
      </w:pPr>
      <w:r w:rsidRPr="00C63C35">
        <w:rPr>
          <w:rFonts w:eastAsia="Arial Unicode MS" w:cs="Arial"/>
        </w:rPr>
        <w:br/>
        <w:t>The ARTIS icono floor is a flexible, multi-axis floor system created for a wide range of disciplines, particularly vascular, interventional cardiology, surgical, and interventional oncology. With ceiling-like flexibility and a footprint of just 269 sq. ft., it provides coverage of patients up to 6 ft. 8 inches without repositioning, as well as lateral coverage of 6.23 ft., which is ideal for radial access. With its additional axis, the ARTIS icono floor can achieve virtually the same angles as a ceiling-mounted system and free space for anesthesia carts, echocardiography systems, and patient monitors without the cost of a ceiling-mounted unit.</w:t>
      </w:r>
    </w:p>
    <w:p w14:paraId="62ABF72B" w14:textId="7DD2262F" w:rsidR="00ED7620" w:rsidRPr="00BD3B84" w:rsidRDefault="00ED7620" w:rsidP="00ED7620">
      <w:pPr>
        <w:spacing w:after="0"/>
        <w:rPr>
          <w:rFonts w:eastAsia="Arial Unicode MS" w:cs="Arial"/>
        </w:rPr>
      </w:pPr>
      <w:r w:rsidRPr="00C63C35">
        <w:rPr>
          <w:rFonts w:eastAsia="Arial Unicode MS" w:cs="Arial"/>
        </w:rPr>
        <w:t xml:space="preserve">“The ARTIS icono family of angiography systems will have nothing short of a revolutionary impact on our customers and on the delivery of healthcare in general, by setting new standards for image quality and optimized workflow in minimally invasive procedures,” says Lara </w:t>
      </w:r>
      <w:proofErr w:type="spellStart"/>
      <w:r w:rsidRPr="00C63C35">
        <w:rPr>
          <w:rFonts w:eastAsia="Arial Unicode MS" w:cs="Arial"/>
        </w:rPr>
        <w:t>Barghout</w:t>
      </w:r>
      <w:proofErr w:type="spellEnd"/>
      <w:r w:rsidRPr="00C63C35">
        <w:rPr>
          <w:rFonts w:eastAsia="Arial Unicode MS" w:cs="Arial"/>
        </w:rPr>
        <w:t>, Senior Vice President and Head of Advanced Therapies, Siemens Healthineers North America. “And as more hospitals introduce comprehensive stroke services to treat more patients who are eligible for thrombectomies, the ARTIS icono biplane raises the bar in consistent 3D image quality for whole-brain imaging.”</w:t>
      </w:r>
    </w:p>
    <w:p w14:paraId="020FDE9A" w14:textId="77777777" w:rsidR="00ED7620" w:rsidRPr="00C63C35" w:rsidRDefault="00ED7620" w:rsidP="00ED7620">
      <w:pPr>
        <w:spacing w:after="0"/>
        <w:rPr>
          <w:rFonts w:eastAsia="Arial Unicode MS" w:cs="Arial"/>
          <w:sz w:val="24"/>
          <w:szCs w:val="24"/>
        </w:rPr>
      </w:pPr>
    </w:p>
    <w:p w14:paraId="188E5600" w14:textId="77777777" w:rsidR="007A77E7" w:rsidRPr="007A77E7" w:rsidRDefault="007A77E7" w:rsidP="007A77E7">
      <w:pPr>
        <w:rPr>
          <w:rFonts w:cstheme="minorHAnsi"/>
          <w:b/>
          <w:color w:val="000000"/>
          <w:highlight w:val="lightGray"/>
        </w:rPr>
      </w:pPr>
      <w:r w:rsidRPr="007A77E7">
        <w:rPr>
          <w:rFonts w:cstheme="minorHAnsi"/>
          <w:b/>
          <w:color w:val="000000"/>
          <w:highlight w:val="lightGray"/>
        </w:rPr>
        <w:t>ABOUT US</w:t>
      </w:r>
    </w:p>
    <w:p w14:paraId="2785EBEF" w14:textId="26B61E52" w:rsidR="007A77E7" w:rsidRPr="00C377E0" w:rsidRDefault="007A77E7" w:rsidP="007A77E7">
      <w:pPr>
        <w:rPr>
          <w:rFonts w:cstheme="minorHAnsi"/>
          <w:b/>
          <w:color w:val="000000"/>
        </w:rPr>
      </w:pPr>
      <w:r w:rsidRPr="007A77E7">
        <w:rPr>
          <w:rFonts w:cstheme="minorHAnsi"/>
          <w:b/>
          <w:color w:val="000000"/>
          <w:highlight w:val="lightGray"/>
        </w:rPr>
        <w:t>&lt;Insert facility boilerplate&gt;</w:t>
      </w:r>
    </w:p>
    <w:p w14:paraId="57B8F090" w14:textId="77777777" w:rsidR="007A77E7" w:rsidRPr="00C377E0" w:rsidRDefault="007A77E7" w:rsidP="007A77E7">
      <w:pPr>
        <w:rPr>
          <w:rFonts w:cstheme="minorHAnsi"/>
          <w:color w:val="000000"/>
        </w:rPr>
      </w:pPr>
    </w:p>
    <w:p w14:paraId="6CF19BC0" w14:textId="71D839EE" w:rsidR="007A77E7" w:rsidRPr="00C377E0" w:rsidRDefault="007A77E7" w:rsidP="007A77E7">
      <w:pPr>
        <w:rPr>
          <w:rFonts w:cstheme="minorHAnsi"/>
          <w:b/>
        </w:rPr>
      </w:pPr>
      <w:r w:rsidRPr="007A77E7">
        <w:rPr>
          <w:rFonts w:cstheme="minorHAnsi"/>
          <w:b/>
          <w:highlight w:val="lightGray"/>
        </w:rPr>
        <w:t xml:space="preserve">&lt;Facility </w:t>
      </w:r>
      <w:proofErr w:type="gramStart"/>
      <w:r w:rsidRPr="007A77E7">
        <w:rPr>
          <w:rFonts w:cstheme="minorHAnsi"/>
          <w:b/>
          <w:highlight w:val="lightGray"/>
        </w:rPr>
        <w:t>contact</w:t>
      </w:r>
      <w:proofErr w:type="gramEnd"/>
      <w:r w:rsidRPr="007A77E7">
        <w:rPr>
          <w:rFonts w:cstheme="minorHAnsi"/>
          <w:b/>
          <w:highlight w:val="lightGray"/>
        </w:rPr>
        <w:t xml:space="preserve"> information&gt;</w:t>
      </w:r>
      <w:r w:rsidRPr="00C377E0">
        <w:rPr>
          <w:rFonts w:cstheme="minorHAnsi"/>
          <w:b/>
        </w:rPr>
        <w:br/>
      </w:r>
    </w:p>
    <w:p w14:paraId="4C6A5B50" w14:textId="3A984825" w:rsidR="00985105" w:rsidRPr="00E833B9" w:rsidRDefault="007A77E7" w:rsidP="007A77E7">
      <w:pPr>
        <w:spacing w:after="0"/>
        <w:jc w:val="center"/>
        <w:rPr>
          <w:b/>
          <w:bCs/>
          <w:sz w:val="24"/>
          <w:szCs w:val="24"/>
        </w:rPr>
      </w:pPr>
      <w:r w:rsidRPr="00C377E0">
        <w:rPr>
          <w:rFonts w:cstheme="minorHAnsi"/>
          <w:b/>
          <w:color w:val="000000"/>
        </w:rPr>
        <w:t># # #</w:t>
      </w:r>
    </w:p>
    <w:sectPr w:rsidR="00985105" w:rsidRPr="00E833B9" w:rsidSect="00742A2D">
      <w:headerReference w:type="default" r:id="rId10"/>
      <w:footerReference w:type="default" r:id="rId11"/>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0ED6" w14:textId="77777777" w:rsidR="00502612" w:rsidRDefault="00502612" w:rsidP="00742A2D">
      <w:r>
        <w:separator/>
      </w:r>
    </w:p>
  </w:endnote>
  <w:endnote w:type="continuationSeparator" w:id="0">
    <w:p w14:paraId="0C84A954" w14:textId="77777777" w:rsidR="00502612" w:rsidRDefault="00502612" w:rsidP="007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77777777" w:rsidR="00742A2D" w:rsidRDefault="00742A2D" w:rsidP="00742A2D">
    <w:pPr>
      <w:pStyle w:val="Footer"/>
    </w:pPr>
    <w:r>
      <w:rPr>
        <w:noProof/>
      </w:rPr>
      <mc:AlternateContent>
        <mc:Choice Requires="wps">
          <w:drawing>
            <wp:anchor distT="0" distB="0" distL="114300" distR="114300" simplePos="0" relativeHeight="251663360"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A0060C">
            <v:rect id="Rectangle 4"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2701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C582" w14:textId="77777777" w:rsidR="00502612" w:rsidRDefault="00502612" w:rsidP="00742A2D">
      <w:r>
        <w:separator/>
      </w:r>
    </w:p>
  </w:footnote>
  <w:footnote w:type="continuationSeparator" w:id="0">
    <w:p w14:paraId="063D8C71" w14:textId="77777777" w:rsidR="00502612" w:rsidRDefault="00502612" w:rsidP="007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7777777" w:rsidR="00742A2D" w:rsidRDefault="00742A2D" w:rsidP="00742A2D">
    <w:pPr>
      <w:pStyle w:val="Header"/>
    </w:pPr>
    <w:r>
      <w:rPr>
        <w:noProof/>
      </w:rPr>
      <mc:AlternateContent>
        <mc:Choice Requires="wps">
          <w:drawing>
            <wp:anchor distT="0" distB="0" distL="114300" distR="114300" simplePos="0" relativeHeight="251661312"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6D7E41">
            <v:rect id="Rectangle 3"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e5ee" stroked="f" strokeweight="1pt" w14:anchorId="50B32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"/>
          </w:pict>
        </mc:Fallback>
      </mc:AlternateContent>
    </w:r>
    <w:r>
      <w:rPr>
        <w:noProof/>
      </w:rPr>
      <mc:AlternateContent>
        <mc:Choice Requires="wps">
          <w:drawing>
            <wp:anchor distT="0" distB="0" distL="114300" distR="114300" simplePos="0" relativeHeight="251659264"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6659C8">
            <v:rect id="Rectangle 2"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5BC1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34547"/>
    <w:rsid w:val="000D5225"/>
    <w:rsid w:val="000F3DFE"/>
    <w:rsid w:val="001871AA"/>
    <w:rsid w:val="001A5B4A"/>
    <w:rsid w:val="00200A25"/>
    <w:rsid w:val="002326EF"/>
    <w:rsid w:val="002649BF"/>
    <w:rsid w:val="002E5C3C"/>
    <w:rsid w:val="002F7302"/>
    <w:rsid w:val="003102ED"/>
    <w:rsid w:val="00317E64"/>
    <w:rsid w:val="0033077D"/>
    <w:rsid w:val="00423733"/>
    <w:rsid w:val="00455383"/>
    <w:rsid w:val="004B4872"/>
    <w:rsid w:val="004F754B"/>
    <w:rsid w:val="00502612"/>
    <w:rsid w:val="005143B0"/>
    <w:rsid w:val="005A15FA"/>
    <w:rsid w:val="005D00EA"/>
    <w:rsid w:val="005F1B9E"/>
    <w:rsid w:val="00626CCE"/>
    <w:rsid w:val="00697F7C"/>
    <w:rsid w:val="00705CD6"/>
    <w:rsid w:val="007155DA"/>
    <w:rsid w:val="00742A2D"/>
    <w:rsid w:val="00786DCC"/>
    <w:rsid w:val="007A0667"/>
    <w:rsid w:val="007A77E7"/>
    <w:rsid w:val="007C6960"/>
    <w:rsid w:val="00846A9B"/>
    <w:rsid w:val="00853FEC"/>
    <w:rsid w:val="00865466"/>
    <w:rsid w:val="009269F2"/>
    <w:rsid w:val="00941692"/>
    <w:rsid w:val="00985105"/>
    <w:rsid w:val="009A24D3"/>
    <w:rsid w:val="00A27883"/>
    <w:rsid w:val="00AA4E63"/>
    <w:rsid w:val="00AE750E"/>
    <w:rsid w:val="00AF10C3"/>
    <w:rsid w:val="00B534B1"/>
    <w:rsid w:val="00B7788D"/>
    <w:rsid w:val="00BA3871"/>
    <w:rsid w:val="00BB6CBA"/>
    <w:rsid w:val="00BD3B84"/>
    <w:rsid w:val="00C010A5"/>
    <w:rsid w:val="00DC0318"/>
    <w:rsid w:val="00DC66ED"/>
    <w:rsid w:val="00E4401E"/>
    <w:rsid w:val="00E833B9"/>
    <w:rsid w:val="00ED7620"/>
    <w:rsid w:val="00F26E2E"/>
    <w:rsid w:val="0217CD00"/>
    <w:rsid w:val="1AFFEC34"/>
    <w:rsid w:val="1DB314F9"/>
    <w:rsid w:val="34B40B6F"/>
    <w:rsid w:val="4165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742A2D"/>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98510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85105"/>
  </w:style>
  <w:style w:type="character" w:customStyle="1" w:styleId="eop">
    <w:name w:val="eop"/>
    <w:basedOn w:val="DefaultParagraphFont"/>
    <w:rsid w:val="00985105"/>
  </w:style>
  <w:style w:type="character" w:customStyle="1" w:styleId="scxw195677794">
    <w:name w:val="scxw195677794"/>
    <w:basedOn w:val="DefaultParagraphFont"/>
    <w:rsid w:val="00985105"/>
  </w:style>
  <w:style w:type="character" w:styleId="CommentReference">
    <w:name w:val="annotation reference"/>
    <w:basedOn w:val="DefaultParagraphFont"/>
    <w:uiPriority w:val="99"/>
    <w:semiHidden/>
    <w:unhideWhenUsed/>
    <w:rsid w:val="00846A9B"/>
    <w:rPr>
      <w:sz w:val="16"/>
      <w:szCs w:val="16"/>
    </w:rPr>
  </w:style>
  <w:style w:type="paragraph" w:styleId="CommentText">
    <w:name w:val="annotation text"/>
    <w:basedOn w:val="Normal"/>
    <w:link w:val="CommentTextChar"/>
    <w:uiPriority w:val="99"/>
    <w:semiHidden/>
    <w:unhideWhenUsed/>
    <w:rsid w:val="00846A9B"/>
    <w:pPr>
      <w:widowControl/>
      <w:autoSpaceDE/>
      <w:autoSpaceDN/>
      <w:spacing w:after="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846A9B"/>
    <w:rPr>
      <w:rFonts w:eastAsiaTheme="minorHAnsi"/>
      <w:sz w:val="20"/>
      <w:szCs w:val="20"/>
    </w:rPr>
  </w:style>
  <w:style w:type="paragraph" w:customStyle="1" w:styleId="Bodytext">
    <w:name w:val="Bodytext"/>
    <w:rsid w:val="000D5225"/>
    <w:pPr>
      <w:spacing w:line="360" w:lineRule="auto"/>
    </w:pPr>
    <w:rPr>
      <w:rFonts w:ascii="Arial" w:eastAsia="Times New Roman" w:hAnsi="Arial" w:cs="Times New Roman"/>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05408">
      <w:bodyDiv w:val="1"/>
      <w:marLeft w:val="0"/>
      <w:marRight w:val="0"/>
      <w:marTop w:val="0"/>
      <w:marBottom w:val="0"/>
      <w:divBdr>
        <w:top w:val="none" w:sz="0" w:space="0" w:color="auto"/>
        <w:left w:val="none" w:sz="0" w:space="0" w:color="auto"/>
        <w:bottom w:val="none" w:sz="0" w:space="0" w:color="auto"/>
        <w:right w:val="none" w:sz="0" w:space="0" w:color="auto"/>
      </w:divBdr>
      <w:divsChild>
        <w:div w:id="1988901411">
          <w:marLeft w:val="0"/>
          <w:marRight w:val="0"/>
          <w:marTop w:val="0"/>
          <w:marBottom w:val="0"/>
          <w:divBdr>
            <w:top w:val="none" w:sz="0" w:space="0" w:color="auto"/>
            <w:left w:val="none" w:sz="0" w:space="0" w:color="auto"/>
            <w:bottom w:val="none" w:sz="0" w:space="0" w:color="auto"/>
            <w:right w:val="none" w:sz="0" w:space="0" w:color="auto"/>
          </w:divBdr>
        </w:div>
        <w:div w:id="1679962894">
          <w:marLeft w:val="0"/>
          <w:marRight w:val="0"/>
          <w:marTop w:val="0"/>
          <w:marBottom w:val="0"/>
          <w:divBdr>
            <w:top w:val="none" w:sz="0" w:space="0" w:color="auto"/>
            <w:left w:val="none" w:sz="0" w:space="0" w:color="auto"/>
            <w:bottom w:val="none" w:sz="0" w:space="0" w:color="auto"/>
            <w:right w:val="none" w:sz="0" w:space="0" w:color="auto"/>
          </w:divBdr>
        </w:div>
        <w:div w:id="1148978058">
          <w:marLeft w:val="0"/>
          <w:marRight w:val="0"/>
          <w:marTop w:val="0"/>
          <w:marBottom w:val="0"/>
          <w:divBdr>
            <w:top w:val="none" w:sz="0" w:space="0" w:color="auto"/>
            <w:left w:val="none" w:sz="0" w:space="0" w:color="auto"/>
            <w:bottom w:val="none" w:sz="0" w:space="0" w:color="auto"/>
            <w:right w:val="none" w:sz="0" w:space="0" w:color="auto"/>
          </w:divBdr>
        </w:div>
        <w:div w:id="1382943250">
          <w:marLeft w:val="0"/>
          <w:marRight w:val="0"/>
          <w:marTop w:val="0"/>
          <w:marBottom w:val="0"/>
          <w:divBdr>
            <w:top w:val="none" w:sz="0" w:space="0" w:color="auto"/>
            <w:left w:val="none" w:sz="0" w:space="0" w:color="auto"/>
            <w:bottom w:val="none" w:sz="0" w:space="0" w:color="auto"/>
            <w:right w:val="none" w:sz="0" w:space="0" w:color="auto"/>
          </w:divBdr>
        </w:div>
        <w:div w:id="1547185037">
          <w:marLeft w:val="0"/>
          <w:marRight w:val="0"/>
          <w:marTop w:val="0"/>
          <w:marBottom w:val="0"/>
          <w:divBdr>
            <w:top w:val="none" w:sz="0" w:space="0" w:color="auto"/>
            <w:left w:val="none" w:sz="0" w:space="0" w:color="auto"/>
            <w:bottom w:val="none" w:sz="0" w:space="0" w:color="auto"/>
            <w:right w:val="none" w:sz="0" w:space="0" w:color="auto"/>
          </w:divBdr>
        </w:div>
        <w:div w:id="1651713848">
          <w:marLeft w:val="0"/>
          <w:marRight w:val="0"/>
          <w:marTop w:val="0"/>
          <w:marBottom w:val="0"/>
          <w:divBdr>
            <w:top w:val="none" w:sz="0" w:space="0" w:color="auto"/>
            <w:left w:val="none" w:sz="0" w:space="0" w:color="auto"/>
            <w:bottom w:val="none" w:sz="0" w:space="0" w:color="auto"/>
            <w:right w:val="none" w:sz="0" w:space="0" w:color="auto"/>
          </w:divBdr>
        </w:div>
        <w:div w:id="397478054">
          <w:marLeft w:val="0"/>
          <w:marRight w:val="0"/>
          <w:marTop w:val="0"/>
          <w:marBottom w:val="0"/>
          <w:divBdr>
            <w:top w:val="none" w:sz="0" w:space="0" w:color="auto"/>
            <w:left w:val="none" w:sz="0" w:space="0" w:color="auto"/>
            <w:bottom w:val="none" w:sz="0" w:space="0" w:color="auto"/>
            <w:right w:val="none" w:sz="0" w:space="0" w:color="auto"/>
          </w:divBdr>
        </w:div>
        <w:div w:id="1586567492">
          <w:marLeft w:val="0"/>
          <w:marRight w:val="0"/>
          <w:marTop w:val="0"/>
          <w:marBottom w:val="0"/>
          <w:divBdr>
            <w:top w:val="none" w:sz="0" w:space="0" w:color="auto"/>
            <w:left w:val="none" w:sz="0" w:space="0" w:color="auto"/>
            <w:bottom w:val="none" w:sz="0" w:space="0" w:color="auto"/>
            <w:right w:val="none" w:sz="0" w:space="0" w:color="auto"/>
          </w:divBdr>
        </w:div>
        <w:div w:id="1529368433">
          <w:marLeft w:val="0"/>
          <w:marRight w:val="0"/>
          <w:marTop w:val="0"/>
          <w:marBottom w:val="0"/>
          <w:divBdr>
            <w:top w:val="none" w:sz="0" w:space="0" w:color="auto"/>
            <w:left w:val="none" w:sz="0" w:space="0" w:color="auto"/>
            <w:bottom w:val="none" w:sz="0" w:space="0" w:color="auto"/>
            <w:right w:val="none" w:sz="0" w:space="0" w:color="auto"/>
          </w:divBdr>
        </w:div>
        <w:div w:id="1324821928">
          <w:marLeft w:val="0"/>
          <w:marRight w:val="0"/>
          <w:marTop w:val="0"/>
          <w:marBottom w:val="0"/>
          <w:divBdr>
            <w:top w:val="none" w:sz="0" w:space="0" w:color="auto"/>
            <w:left w:val="none" w:sz="0" w:space="0" w:color="auto"/>
            <w:bottom w:val="none" w:sz="0" w:space="0" w:color="auto"/>
            <w:right w:val="none" w:sz="0" w:space="0" w:color="auto"/>
          </w:divBdr>
        </w:div>
        <w:div w:id="604846405">
          <w:marLeft w:val="0"/>
          <w:marRight w:val="0"/>
          <w:marTop w:val="0"/>
          <w:marBottom w:val="0"/>
          <w:divBdr>
            <w:top w:val="none" w:sz="0" w:space="0" w:color="auto"/>
            <w:left w:val="none" w:sz="0" w:space="0" w:color="auto"/>
            <w:bottom w:val="none" w:sz="0" w:space="0" w:color="auto"/>
            <w:right w:val="none" w:sz="0" w:space="0" w:color="auto"/>
          </w:divBdr>
        </w:div>
        <w:div w:id="366224317">
          <w:marLeft w:val="0"/>
          <w:marRight w:val="0"/>
          <w:marTop w:val="0"/>
          <w:marBottom w:val="0"/>
          <w:divBdr>
            <w:top w:val="none" w:sz="0" w:space="0" w:color="auto"/>
            <w:left w:val="none" w:sz="0" w:space="0" w:color="auto"/>
            <w:bottom w:val="none" w:sz="0" w:space="0" w:color="auto"/>
            <w:right w:val="none" w:sz="0" w:space="0" w:color="auto"/>
          </w:divBdr>
        </w:div>
        <w:div w:id="492457028">
          <w:marLeft w:val="0"/>
          <w:marRight w:val="0"/>
          <w:marTop w:val="0"/>
          <w:marBottom w:val="0"/>
          <w:divBdr>
            <w:top w:val="none" w:sz="0" w:space="0" w:color="auto"/>
            <w:left w:val="none" w:sz="0" w:space="0" w:color="auto"/>
            <w:bottom w:val="none" w:sz="0" w:space="0" w:color="auto"/>
            <w:right w:val="none" w:sz="0" w:space="0" w:color="auto"/>
          </w:divBdr>
        </w:div>
        <w:div w:id="1534801048">
          <w:marLeft w:val="0"/>
          <w:marRight w:val="0"/>
          <w:marTop w:val="0"/>
          <w:marBottom w:val="0"/>
          <w:divBdr>
            <w:top w:val="none" w:sz="0" w:space="0" w:color="auto"/>
            <w:left w:val="none" w:sz="0" w:space="0" w:color="auto"/>
            <w:bottom w:val="none" w:sz="0" w:space="0" w:color="auto"/>
            <w:right w:val="none" w:sz="0" w:space="0" w:color="auto"/>
          </w:divBdr>
        </w:div>
        <w:div w:id="816452758">
          <w:marLeft w:val="0"/>
          <w:marRight w:val="0"/>
          <w:marTop w:val="0"/>
          <w:marBottom w:val="0"/>
          <w:divBdr>
            <w:top w:val="none" w:sz="0" w:space="0" w:color="auto"/>
            <w:left w:val="none" w:sz="0" w:space="0" w:color="auto"/>
            <w:bottom w:val="none" w:sz="0" w:space="0" w:color="auto"/>
            <w:right w:val="none" w:sz="0" w:space="0" w:color="auto"/>
          </w:divBdr>
        </w:div>
        <w:div w:id="1587884831">
          <w:marLeft w:val="0"/>
          <w:marRight w:val="0"/>
          <w:marTop w:val="0"/>
          <w:marBottom w:val="0"/>
          <w:divBdr>
            <w:top w:val="none" w:sz="0" w:space="0" w:color="auto"/>
            <w:left w:val="none" w:sz="0" w:space="0" w:color="auto"/>
            <w:bottom w:val="none" w:sz="0" w:space="0" w:color="auto"/>
            <w:right w:val="none" w:sz="0" w:space="0" w:color="auto"/>
          </w:divBdr>
        </w:div>
        <w:div w:id="834536165">
          <w:marLeft w:val="0"/>
          <w:marRight w:val="0"/>
          <w:marTop w:val="0"/>
          <w:marBottom w:val="0"/>
          <w:divBdr>
            <w:top w:val="none" w:sz="0" w:space="0" w:color="auto"/>
            <w:left w:val="none" w:sz="0" w:space="0" w:color="auto"/>
            <w:bottom w:val="none" w:sz="0" w:space="0" w:color="auto"/>
            <w:right w:val="none" w:sz="0" w:space="0" w:color="auto"/>
          </w:divBdr>
        </w:div>
        <w:div w:id="182987166">
          <w:marLeft w:val="0"/>
          <w:marRight w:val="0"/>
          <w:marTop w:val="0"/>
          <w:marBottom w:val="0"/>
          <w:divBdr>
            <w:top w:val="none" w:sz="0" w:space="0" w:color="auto"/>
            <w:left w:val="none" w:sz="0" w:space="0" w:color="auto"/>
            <w:bottom w:val="none" w:sz="0" w:space="0" w:color="auto"/>
            <w:right w:val="none" w:sz="0" w:space="0" w:color="auto"/>
          </w:divBdr>
        </w:div>
        <w:div w:id="965619302">
          <w:marLeft w:val="0"/>
          <w:marRight w:val="0"/>
          <w:marTop w:val="0"/>
          <w:marBottom w:val="0"/>
          <w:divBdr>
            <w:top w:val="none" w:sz="0" w:space="0" w:color="auto"/>
            <w:left w:val="none" w:sz="0" w:space="0" w:color="auto"/>
            <w:bottom w:val="none" w:sz="0" w:space="0" w:color="auto"/>
            <w:right w:val="none" w:sz="0" w:space="0" w:color="auto"/>
          </w:divBdr>
        </w:div>
        <w:div w:id="273833891">
          <w:marLeft w:val="0"/>
          <w:marRight w:val="0"/>
          <w:marTop w:val="0"/>
          <w:marBottom w:val="0"/>
          <w:divBdr>
            <w:top w:val="none" w:sz="0" w:space="0" w:color="auto"/>
            <w:left w:val="none" w:sz="0" w:space="0" w:color="auto"/>
            <w:bottom w:val="none" w:sz="0" w:space="0" w:color="auto"/>
            <w:right w:val="none" w:sz="0" w:space="0" w:color="auto"/>
          </w:divBdr>
        </w:div>
        <w:div w:id="305278614">
          <w:marLeft w:val="0"/>
          <w:marRight w:val="0"/>
          <w:marTop w:val="0"/>
          <w:marBottom w:val="0"/>
          <w:divBdr>
            <w:top w:val="none" w:sz="0" w:space="0" w:color="auto"/>
            <w:left w:val="none" w:sz="0" w:space="0" w:color="auto"/>
            <w:bottom w:val="none" w:sz="0" w:space="0" w:color="auto"/>
            <w:right w:val="none" w:sz="0" w:space="0" w:color="auto"/>
          </w:divBdr>
        </w:div>
        <w:div w:id="1145470724">
          <w:marLeft w:val="0"/>
          <w:marRight w:val="0"/>
          <w:marTop w:val="0"/>
          <w:marBottom w:val="0"/>
          <w:divBdr>
            <w:top w:val="none" w:sz="0" w:space="0" w:color="auto"/>
            <w:left w:val="none" w:sz="0" w:space="0" w:color="auto"/>
            <w:bottom w:val="none" w:sz="0" w:space="0" w:color="auto"/>
            <w:right w:val="none" w:sz="0" w:space="0" w:color="auto"/>
          </w:divBdr>
        </w:div>
        <w:div w:id="1977372483">
          <w:marLeft w:val="0"/>
          <w:marRight w:val="0"/>
          <w:marTop w:val="0"/>
          <w:marBottom w:val="0"/>
          <w:divBdr>
            <w:top w:val="none" w:sz="0" w:space="0" w:color="auto"/>
            <w:left w:val="none" w:sz="0" w:space="0" w:color="auto"/>
            <w:bottom w:val="none" w:sz="0" w:space="0" w:color="auto"/>
            <w:right w:val="none" w:sz="0" w:space="0" w:color="auto"/>
          </w:divBdr>
        </w:div>
        <w:div w:id="1715494974">
          <w:marLeft w:val="0"/>
          <w:marRight w:val="0"/>
          <w:marTop w:val="0"/>
          <w:marBottom w:val="0"/>
          <w:divBdr>
            <w:top w:val="none" w:sz="0" w:space="0" w:color="auto"/>
            <w:left w:val="none" w:sz="0" w:space="0" w:color="auto"/>
            <w:bottom w:val="none" w:sz="0" w:space="0" w:color="auto"/>
            <w:right w:val="none" w:sz="0" w:space="0" w:color="auto"/>
          </w:divBdr>
        </w:div>
        <w:div w:id="1067142445">
          <w:marLeft w:val="0"/>
          <w:marRight w:val="0"/>
          <w:marTop w:val="0"/>
          <w:marBottom w:val="0"/>
          <w:divBdr>
            <w:top w:val="none" w:sz="0" w:space="0" w:color="auto"/>
            <w:left w:val="none" w:sz="0" w:space="0" w:color="auto"/>
            <w:bottom w:val="none" w:sz="0" w:space="0" w:color="auto"/>
            <w:right w:val="none" w:sz="0" w:space="0" w:color="auto"/>
          </w:divBdr>
        </w:div>
        <w:div w:id="1541434035">
          <w:marLeft w:val="0"/>
          <w:marRight w:val="0"/>
          <w:marTop w:val="0"/>
          <w:marBottom w:val="0"/>
          <w:divBdr>
            <w:top w:val="none" w:sz="0" w:space="0" w:color="auto"/>
            <w:left w:val="none" w:sz="0" w:space="0" w:color="auto"/>
            <w:bottom w:val="none" w:sz="0" w:space="0" w:color="auto"/>
            <w:right w:val="none" w:sz="0" w:space="0" w:color="auto"/>
          </w:divBdr>
        </w:div>
        <w:div w:id="2022706878">
          <w:marLeft w:val="0"/>
          <w:marRight w:val="0"/>
          <w:marTop w:val="0"/>
          <w:marBottom w:val="0"/>
          <w:divBdr>
            <w:top w:val="none" w:sz="0" w:space="0" w:color="auto"/>
            <w:left w:val="none" w:sz="0" w:space="0" w:color="auto"/>
            <w:bottom w:val="none" w:sz="0" w:space="0" w:color="auto"/>
            <w:right w:val="none" w:sz="0" w:space="0" w:color="auto"/>
          </w:divBdr>
        </w:div>
        <w:div w:id="248740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5BE06B-9E4C-47C1-85E1-97EAA92F614C}">
  <ds:schemaRefs>
    <ds:schemaRef ds:uri="http://schemas.openxmlformats.org/officeDocument/2006/bibliography"/>
  </ds:schemaRefs>
</ds:datastoreItem>
</file>

<file path=customXml/itemProps3.xml><?xml version="1.0" encoding="utf-8"?>
<ds:datastoreItem xmlns:ds="http://schemas.openxmlformats.org/officeDocument/2006/customXml" ds:itemID="{D590E7F7-174C-471B-939E-4A2FE65CB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3A50D-ACE9-4A14-A05B-534F450E5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16</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Stilp, Elizabeth</cp:lastModifiedBy>
  <cp:revision>9</cp:revision>
  <dcterms:created xsi:type="dcterms:W3CDTF">2021-06-24T16:17:00Z</dcterms:created>
  <dcterms:modified xsi:type="dcterms:W3CDTF">2021-07-28T21:06:00Z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MSIP_Label_ff6dbec8-95a8-4638-9f5f-bd076536645c_Enabled">
    <vt:lpwstr>true</vt:lpwstr>
  </property>
  <property fmtid="{D5CDD505-2E9C-101B-9397-08002B2CF9AE}" pid="4" name="MSIP_Label_ff6dbec8-95a8-4638-9f5f-bd076536645c_SetDate">
    <vt:lpwstr>2021-07-28T21:05:19Z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fe320895-dbc3-443f-ad62-8b2b55b4ee0b</vt:lpwstr>
  </property>
  <property fmtid="{D5CDD505-2E9C-101B-9397-08002B2CF9AE}" pid="9" name="MSIP_Label_ff6dbec8-95a8-4638-9f5f-bd076536645c_ContentBits">
    <vt:lpwstr>0</vt:lpwstr>
  </property>
</Properties>
</file>