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Borders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3119"/>
      </w:tblGrid>
      <w:tr w:rsidR="005366D9" w14:paraId="26333004" w14:textId="77777777" w:rsidTr="00DA646F">
        <w:trPr>
          <w:cantSplit/>
          <w:trHeight w:val="1587"/>
        </w:trPr>
        <w:tc>
          <w:tcPr>
            <w:tcW w:w="6521" w:type="dxa"/>
            <w:vAlign w:val="bottom"/>
          </w:tcPr>
          <w:p w14:paraId="042C7008" w14:textId="6C360DD2" w:rsidR="005366D9" w:rsidRDefault="001E0CE0">
            <w:pPr>
              <w:pStyle w:val="PressSign"/>
              <w:spacing w:after="60"/>
            </w:pPr>
            <w:r>
              <w:t>Press</w:t>
            </w:r>
            <w:r w:rsidR="008B3A25">
              <w:t xml:space="preserve"> </w:t>
            </w:r>
          </w:p>
        </w:tc>
        <w:tc>
          <w:tcPr>
            <w:tcW w:w="3119" w:type="dxa"/>
            <w:tcBorders>
              <w:bottom w:val="nil"/>
            </w:tcBorders>
          </w:tcPr>
          <w:p w14:paraId="37D29F39" w14:textId="77777777" w:rsidR="005366D9" w:rsidRDefault="001E0CE0">
            <w:pPr>
              <w:pStyle w:val="SiemensLogo"/>
              <w:jc w:val="right"/>
            </w:pPr>
            <w:r>
              <w:rPr>
                <w:lang w:eastAsia="en-US"/>
              </w:rPr>
              <w:drawing>
                <wp:inline distT="0" distB="0" distL="0" distR="0" wp14:anchorId="55D6EDAC" wp14:editId="3168BE6B">
                  <wp:extent cx="1870938" cy="697581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iemens.com/press/pool/de/pressebilder/2016/healthcare/300dpi/IM2016050692HC_300dp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78" t="12046" r="7424"/>
                          <a:stretch/>
                        </pic:blipFill>
                        <pic:spPr bwMode="auto">
                          <a:xfrm>
                            <a:off x="0" y="0"/>
                            <a:ext cx="1872000" cy="697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6D9" w14:paraId="297FFCB2" w14:textId="77777777" w:rsidTr="00DA646F">
        <w:trPr>
          <w:cantSplit/>
          <w:trHeight w:hRule="exact" w:val="907"/>
        </w:trPr>
        <w:tc>
          <w:tcPr>
            <w:tcW w:w="6521" w:type="dxa"/>
            <w:tcBorders>
              <w:top w:val="single" w:sz="2" w:space="0" w:color="auto"/>
              <w:bottom w:val="nil"/>
            </w:tcBorders>
          </w:tcPr>
          <w:p w14:paraId="14C5C8EC" w14:textId="77777777" w:rsidR="005366D9" w:rsidRDefault="005366D9">
            <w:pPr>
              <w:pStyle w:val="NameDivision"/>
              <w:rPr>
                <w:b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nil"/>
            </w:tcBorders>
          </w:tcPr>
          <w:p w14:paraId="2925C840" w14:textId="18873F4E" w:rsidR="005366D9" w:rsidRDefault="77BCD044" w:rsidP="008B3A25">
            <w:pPr>
              <w:pStyle w:val="Datum1"/>
              <w:jc w:val="right"/>
            </w:pPr>
            <w:r>
              <w:t xml:space="preserve">Malvern, </w:t>
            </w:r>
            <w:r w:rsidR="3CD79405">
              <w:t>Pa.</w:t>
            </w:r>
            <w:r w:rsidR="00BE05D3">
              <w:br/>
            </w:r>
            <w:r w:rsidR="3CD79405">
              <w:t xml:space="preserve">Sept. </w:t>
            </w:r>
            <w:r w:rsidR="2D66F45C">
              <w:t>1</w:t>
            </w:r>
            <w:r w:rsidR="00EC6321">
              <w:t>9</w:t>
            </w:r>
            <w:r w:rsidR="2D66F45C">
              <w:t>, 2023</w:t>
            </w:r>
          </w:p>
        </w:tc>
      </w:tr>
    </w:tbl>
    <w:p w14:paraId="2F9D0BB8" w14:textId="12E6055C" w:rsidR="0082372F" w:rsidRDefault="0082372F" w:rsidP="00760DD2">
      <w:pPr>
        <w:pStyle w:val="Bodytext"/>
        <w:spacing w:line="240" w:lineRule="auto"/>
        <w:rPr>
          <w:sz w:val="32"/>
          <w:szCs w:val="32"/>
        </w:rPr>
      </w:pPr>
      <w:bookmarkStart w:id="0" w:name="_Hlk143596009"/>
      <w:r w:rsidRPr="4D6B6C20">
        <w:rPr>
          <w:sz w:val="32"/>
          <w:szCs w:val="32"/>
        </w:rPr>
        <w:t xml:space="preserve">Siemens Healthineers </w:t>
      </w:r>
      <w:r w:rsidR="000364D4">
        <w:rPr>
          <w:sz w:val="32"/>
          <w:szCs w:val="32"/>
        </w:rPr>
        <w:t>achieves high employee satisfaction</w:t>
      </w:r>
      <w:r w:rsidRPr="4D6B6C20">
        <w:rPr>
          <w:sz w:val="32"/>
          <w:szCs w:val="32"/>
        </w:rPr>
        <w:t xml:space="preserve"> </w:t>
      </w:r>
      <w:r w:rsidR="00BE0BE2">
        <w:rPr>
          <w:sz w:val="32"/>
          <w:szCs w:val="32"/>
        </w:rPr>
        <w:t>for</w:t>
      </w:r>
      <w:r w:rsidRPr="4D6B6C20">
        <w:rPr>
          <w:sz w:val="32"/>
          <w:szCs w:val="32"/>
        </w:rPr>
        <w:t xml:space="preserve"> work-life balance</w:t>
      </w:r>
      <w:r w:rsidR="004A55EA">
        <w:rPr>
          <w:sz w:val="32"/>
          <w:szCs w:val="32"/>
        </w:rPr>
        <w:t>,</w:t>
      </w:r>
      <w:r w:rsidR="000475CB">
        <w:rPr>
          <w:sz w:val="32"/>
          <w:szCs w:val="32"/>
        </w:rPr>
        <w:t xml:space="preserve"> ranks</w:t>
      </w:r>
      <w:r w:rsidRPr="002924F4">
        <w:rPr>
          <w:sz w:val="32"/>
          <w:szCs w:val="32"/>
        </w:rPr>
        <w:t xml:space="preserve"> </w:t>
      </w:r>
      <w:r w:rsidR="008C0C24" w:rsidRPr="002924F4">
        <w:rPr>
          <w:sz w:val="32"/>
          <w:szCs w:val="32"/>
        </w:rPr>
        <w:t xml:space="preserve">among Best Workplaces in Health Care </w:t>
      </w:r>
    </w:p>
    <w:p w14:paraId="7DC15075" w14:textId="61783654" w:rsidR="00DA067A" w:rsidRDefault="00DA067A" w:rsidP="00760DD2">
      <w:pPr>
        <w:pStyle w:val="Bodytext"/>
        <w:spacing w:line="240" w:lineRule="auto"/>
        <w:rPr>
          <w:sz w:val="32"/>
          <w:szCs w:val="32"/>
        </w:rPr>
      </w:pPr>
    </w:p>
    <w:bookmarkEnd w:id="0"/>
    <w:p w14:paraId="2E7DF08D" w14:textId="36D9235D" w:rsidR="001E4CFE" w:rsidRPr="001E4CFE" w:rsidRDefault="46BC397D" w:rsidP="00DA646F">
      <w:pPr>
        <w:pStyle w:val="Bodytext"/>
        <w:numPr>
          <w:ilvl w:val="0"/>
          <w:numId w:val="20"/>
        </w:numPr>
        <w:rPr>
          <w:b/>
          <w:bCs/>
        </w:rPr>
      </w:pPr>
      <w:r w:rsidRPr="00DA646F">
        <w:rPr>
          <w:b/>
          <w:bCs/>
        </w:rPr>
        <w:t xml:space="preserve">Great Place </w:t>
      </w:r>
      <w:proofErr w:type="gramStart"/>
      <w:r w:rsidRPr="00DA646F">
        <w:rPr>
          <w:b/>
          <w:bCs/>
        </w:rPr>
        <w:t>To</w:t>
      </w:r>
      <w:proofErr w:type="gramEnd"/>
      <w:r w:rsidRPr="00DA646F">
        <w:rPr>
          <w:b/>
          <w:bCs/>
        </w:rPr>
        <w:t xml:space="preserve"> Work and </w:t>
      </w:r>
      <w:r w:rsidRPr="00DA646F">
        <w:rPr>
          <w:b/>
          <w:bCs/>
          <w:i/>
          <w:iCs/>
        </w:rPr>
        <w:t>Fortune</w:t>
      </w:r>
      <w:r w:rsidRPr="00DA646F">
        <w:rPr>
          <w:b/>
          <w:bCs/>
        </w:rPr>
        <w:t xml:space="preserve"> magazine </w:t>
      </w:r>
      <w:r w:rsidR="49A40BCE" w:rsidRPr="00DA646F">
        <w:rPr>
          <w:b/>
          <w:bCs/>
        </w:rPr>
        <w:t xml:space="preserve">have </w:t>
      </w:r>
      <w:r w:rsidR="73071100" w:rsidRPr="00DA646F">
        <w:rPr>
          <w:b/>
          <w:bCs/>
        </w:rPr>
        <w:t>named</w:t>
      </w:r>
      <w:r w:rsidR="49A40BCE" w:rsidRPr="00DA646F">
        <w:rPr>
          <w:b/>
          <w:bCs/>
        </w:rPr>
        <w:t xml:space="preserve"> Siemens Healthineers </w:t>
      </w:r>
      <w:r w:rsidR="00D71A2D">
        <w:br/>
      </w:r>
      <w:r w:rsidR="1208892D" w:rsidRPr="00DA646F">
        <w:rPr>
          <w:b/>
          <w:bCs/>
        </w:rPr>
        <w:t>to</w:t>
      </w:r>
      <w:r w:rsidR="25F0E79C" w:rsidRPr="00DA646F">
        <w:rPr>
          <w:b/>
          <w:bCs/>
        </w:rPr>
        <w:t xml:space="preserve"> the 2023 </w:t>
      </w:r>
      <w:r w:rsidR="7C48FC0D" w:rsidRPr="00DA646F">
        <w:rPr>
          <w:b/>
          <w:bCs/>
          <w:i/>
          <w:iCs/>
        </w:rPr>
        <w:t xml:space="preserve">Fortune </w:t>
      </w:r>
      <w:r w:rsidR="25F0E79C" w:rsidRPr="00DA646F">
        <w:rPr>
          <w:b/>
          <w:bCs/>
        </w:rPr>
        <w:t>Best Workplaces in Health Care List</w:t>
      </w:r>
      <w:r w:rsidR="7C48FC0D" w:rsidRPr="00DA646F">
        <w:rPr>
          <w:b/>
          <w:bCs/>
        </w:rPr>
        <w:t>.</w:t>
      </w:r>
    </w:p>
    <w:p w14:paraId="0C81F0FA" w14:textId="3FEEBE3E" w:rsidR="556C0AB1" w:rsidRPr="001E4CFE" w:rsidRDefault="001E4CFE" w:rsidP="001E4CFE">
      <w:pPr>
        <w:pStyle w:val="Bodytext"/>
        <w:numPr>
          <w:ilvl w:val="0"/>
          <w:numId w:val="20"/>
        </w:numPr>
        <w:rPr>
          <w:b/>
        </w:rPr>
      </w:pPr>
      <w:r w:rsidRPr="001E4CFE">
        <w:rPr>
          <w:b/>
          <w:bCs/>
        </w:rPr>
        <w:t xml:space="preserve">This is the first time Siemens Healthineers </w:t>
      </w:r>
      <w:r w:rsidR="00E91450">
        <w:rPr>
          <w:b/>
          <w:bCs/>
        </w:rPr>
        <w:t xml:space="preserve">is </w:t>
      </w:r>
      <w:r w:rsidR="00E91450" w:rsidRPr="4D6B6C20">
        <w:rPr>
          <w:b/>
          <w:bCs/>
        </w:rPr>
        <w:t>listed</w:t>
      </w:r>
      <w:r w:rsidR="00DB0E3E" w:rsidRPr="001E4CFE">
        <w:rPr>
          <w:b/>
          <w:bCs/>
        </w:rPr>
        <w:t xml:space="preserve"> among the top healthcare employers</w:t>
      </w:r>
      <w:r w:rsidR="00627BB2">
        <w:rPr>
          <w:b/>
          <w:bCs/>
        </w:rPr>
        <w:t xml:space="preserve"> in the United States</w:t>
      </w:r>
      <w:r w:rsidRPr="001E4CFE">
        <w:rPr>
          <w:b/>
          <w:bCs/>
        </w:rPr>
        <w:t xml:space="preserve">, and the </w:t>
      </w:r>
      <w:r w:rsidR="00CF4AD2" w:rsidRPr="001E4CFE">
        <w:rPr>
          <w:b/>
        </w:rPr>
        <w:t xml:space="preserve">fifth </w:t>
      </w:r>
      <w:r w:rsidR="00DB0E3E" w:rsidRPr="001E4CFE">
        <w:rPr>
          <w:b/>
        </w:rPr>
        <w:t xml:space="preserve">consecutive </w:t>
      </w:r>
      <w:r w:rsidR="00CF4AD2" w:rsidRPr="001E4CFE">
        <w:rPr>
          <w:b/>
        </w:rPr>
        <w:t xml:space="preserve">year </w:t>
      </w:r>
      <w:r w:rsidR="00627BB2" w:rsidRPr="4D6B6C20">
        <w:rPr>
          <w:b/>
          <w:bCs/>
        </w:rPr>
        <w:t>being</w:t>
      </w:r>
      <w:r w:rsidR="00DB0E3E" w:rsidRPr="001E4CFE" w:rsidDel="001E4CFE">
        <w:rPr>
          <w:b/>
        </w:rPr>
        <w:t xml:space="preserve"> </w:t>
      </w:r>
      <w:r>
        <w:rPr>
          <w:b/>
        </w:rPr>
        <w:t>recertified as</w:t>
      </w:r>
      <w:r w:rsidRPr="001E4CFE">
        <w:rPr>
          <w:b/>
        </w:rPr>
        <w:t xml:space="preserve"> </w:t>
      </w:r>
      <w:r w:rsidR="00DB0E3E" w:rsidRPr="001E4CFE">
        <w:rPr>
          <w:b/>
        </w:rPr>
        <w:t>a Great Place to Work</w:t>
      </w:r>
      <w:r w:rsidR="0051303C" w:rsidRPr="001E4CFE">
        <w:rPr>
          <w:b/>
        </w:rPr>
        <w:t>.</w:t>
      </w:r>
      <w:r w:rsidR="000C6CF9" w:rsidRPr="001E4CFE">
        <w:rPr>
          <w:b/>
        </w:rPr>
        <w:t xml:space="preserve"> </w:t>
      </w:r>
    </w:p>
    <w:p w14:paraId="272F5898" w14:textId="449E856D" w:rsidR="556C0AB1" w:rsidRDefault="556C0AB1" w:rsidP="556C0AB1">
      <w:pPr>
        <w:pStyle w:val="Bodytext"/>
      </w:pPr>
    </w:p>
    <w:p w14:paraId="333E44F5" w14:textId="3453D889" w:rsidR="006D3D87" w:rsidRDefault="04434A9A">
      <w:pPr>
        <w:pStyle w:val="Bodytext"/>
      </w:pPr>
      <w:r>
        <w:t xml:space="preserve">Malvern, </w:t>
      </w:r>
      <w:r w:rsidR="3CD79405">
        <w:t>Pa</w:t>
      </w:r>
      <w:r>
        <w:t xml:space="preserve">. </w:t>
      </w:r>
      <w:r w:rsidR="31EFD69A" w:rsidRPr="0001462D">
        <w:t>--</w:t>
      </w:r>
      <w:r w:rsidRPr="0001462D">
        <w:t xml:space="preserve"> </w:t>
      </w:r>
      <w:r w:rsidR="619C9D20" w:rsidRPr="0001462D">
        <w:t xml:space="preserve">Sept. </w:t>
      </w:r>
      <w:r w:rsidR="7FE28D14" w:rsidRPr="0001462D">
        <w:t>1</w:t>
      </w:r>
      <w:r w:rsidR="00012301" w:rsidRPr="0001462D">
        <w:t>9</w:t>
      </w:r>
      <w:r w:rsidRPr="0001462D">
        <w:t>, 2023</w:t>
      </w:r>
      <w:r>
        <w:t xml:space="preserve"> -- </w:t>
      </w:r>
      <w:r w:rsidR="2B16E9A7">
        <w:t xml:space="preserve">Siemens Healthineers, a </w:t>
      </w:r>
      <w:r w:rsidR="5BC048FB">
        <w:t>leading</w:t>
      </w:r>
      <w:r w:rsidR="2B16E9A7">
        <w:t xml:space="preserve"> medical technology </w:t>
      </w:r>
      <w:r w:rsidR="5BC048FB">
        <w:t xml:space="preserve">company </w:t>
      </w:r>
      <w:r w:rsidR="2B16E9A7">
        <w:t xml:space="preserve">with </w:t>
      </w:r>
      <w:r w:rsidR="62EFE3D6">
        <w:t>69</w:t>
      </w:r>
      <w:r w:rsidR="1D3A14DC">
        <w:t>,000</w:t>
      </w:r>
      <w:r w:rsidR="2B16E9A7">
        <w:t xml:space="preserve"> employees globally, </w:t>
      </w:r>
      <w:r w:rsidR="66139D82">
        <w:t xml:space="preserve">has </w:t>
      </w:r>
      <w:r w:rsidR="4A9AAFC1">
        <w:t xml:space="preserve">ranked on the </w:t>
      </w:r>
      <w:hyperlink r:id="rId12" w:history="1">
        <w:r w:rsidR="4A9AAFC1">
          <w:t xml:space="preserve">2023 </w:t>
        </w:r>
        <w:r w:rsidR="235EE41A" w:rsidRPr="00DA646F">
          <w:rPr>
            <w:i/>
            <w:iCs/>
          </w:rPr>
          <w:t>Fortune</w:t>
        </w:r>
        <w:r w:rsidR="235EE41A">
          <w:t xml:space="preserve"> </w:t>
        </w:r>
        <w:r w:rsidR="4A9AAFC1" w:rsidRPr="00DA646F">
          <w:rPr>
            <w:rStyle w:val="Hyperlink"/>
          </w:rPr>
          <w:t>Best Workplaces in Health Care™ List</w:t>
        </w:r>
      </w:hyperlink>
      <w:r w:rsidR="4A9AAFC1">
        <w:t xml:space="preserve"> </w:t>
      </w:r>
      <w:r w:rsidR="00F83283">
        <w:t>for the first time</w:t>
      </w:r>
      <w:r w:rsidR="007023E0">
        <w:t>, securing spot</w:t>
      </w:r>
      <w:r w:rsidR="00F83283">
        <w:t xml:space="preserve"> 31 of 40</w:t>
      </w:r>
      <w:r w:rsidR="007023E0">
        <w:t>,</w:t>
      </w:r>
      <w:r w:rsidR="00F83283">
        <w:t xml:space="preserve"> </w:t>
      </w:r>
      <w:r w:rsidR="4A9AAFC1">
        <w:t xml:space="preserve">and </w:t>
      </w:r>
      <w:r w:rsidR="0BB2C7F2">
        <w:t>renewed</w:t>
      </w:r>
      <w:r w:rsidR="66139D82">
        <w:t xml:space="preserve"> its status </w:t>
      </w:r>
      <w:r w:rsidR="2B16E9A7">
        <w:t>as a</w:t>
      </w:r>
      <w:r w:rsidR="66139D82">
        <w:t xml:space="preserve">n </w:t>
      </w:r>
      <w:r w:rsidR="72C58B97">
        <w:t>employer-of-choice</w:t>
      </w:r>
      <w:r w:rsidR="66139D82">
        <w:t xml:space="preserve"> </w:t>
      </w:r>
      <w:r w:rsidR="2B16E9A7">
        <w:t>in the United States by Great Place to Work® for the f</w:t>
      </w:r>
      <w:r w:rsidR="373F2DBE">
        <w:t>ifth</w:t>
      </w:r>
      <w:r w:rsidR="2B16E9A7">
        <w:t xml:space="preserve"> consecutive year.</w:t>
      </w:r>
    </w:p>
    <w:p w14:paraId="0C0BB8BA" w14:textId="7AE3386F" w:rsidR="0022356F" w:rsidRPr="0022356F" w:rsidRDefault="42F55F45" w:rsidP="00115ED6">
      <w:pPr>
        <w:pStyle w:val="pf0"/>
        <w:spacing w:line="360" w:lineRule="auto"/>
        <w:rPr>
          <w:rFonts w:ascii="Arial" w:hAnsi="Arial" w:cs="Arial"/>
          <w:sz w:val="20"/>
          <w:szCs w:val="20"/>
        </w:rPr>
      </w:pPr>
      <w:r w:rsidRPr="00DA646F">
        <w:rPr>
          <w:rFonts w:asciiTheme="minorHAnsi" w:eastAsiaTheme="minorEastAsia" w:hAnsiTheme="minorHAnsi" w:cstheme="minorBidi"/>
          <w:sz w:val="22"/>
          <w:szCs w:val="22"/>
          <w:lang w:val="de-DE"/>
        </w:rPr>
        <w:t>Thes</w:t>
      </w:r>
      <w:r w:rsidRPr="00DA646F">
        <w:rPr>
          <w:rFonts w:asciiTheme="minorHAnsi" w:eastAsiaTheme="minorEastAsia" w:hAnsiTheme="minorHAnsi" w:cstheme="minorBidi"/>
          <w:sz w:val="22"/>
          <w:szCs w:val="22"/>
        </w:rPr>
        <w:t xml:space="preserve">e achievements, </w:t>
      </w:r>
      <w:r w:rsidR="4AD4DAD0" w:rsidRPr="00DA646F">
        <w:rPr>
          <w:rFonts w:asciiTheme="minorHAnsi" w:eastAsiaTheme="minorEastAsia" w:hAnsiTheme="minorHAnsi" w:cstheme="minorBidi"/>
          <w:sz w:val="22"/>
          <w:szCs w:val="22"/>
        </w:rPr>
        <w:t xml:space="preserve">determined </w:t>
      </w:r>
      <w:r w:rsidRPr="00DA646F">
        <w:rPr>
          <w:rFonts w:asciiTheme="minorHAnsi" w:eastAsiaTheme="minorEastAsia" w:hAnsiTheme="minorHAnsi" w:cstheme="minorBidi"/>
          <w:sz w:val="22"/>
          <w:szCs w:val="22"/>
        </w:rPr>
        <w:t>through a confidential employee survey, recognize employers who cultivate an extraordinary experience for their employees</w:t>
      </w:r>
      <w:r w:rsidRPr="00DA646F">
        <w:rPr>
          <w:rFonts w:asciiTheme="minorHAnsi" w:eastAsiaTheme="minorEastAsia" w:hAnsiTheme="minorHAnsi" w:cstheme="minorBidi"/>
          <w:sz w:val="22"/>
          <w:szCs w:val="22"/>
          <w:shd w:val="clear" w:color="auto" w:fill="FFFFFF"/>
        </w:rPr>
        <w:t xml:space="preserve">. </w:t>
      </w:r>
      <w:r w:rsidR="20A3EBE9" w:rsidRPr="00DA646F">
        <w:rPr>
          <w:rFonts w:asciiTheme="minorHAnsi" w:eastAsiaTheme="minorEastAsia" w:hAnsiTheme="minorHAnsi" w:cstheme="minorBidi"/>
          <w:sz w:val="22"/>
          <w:szCs w:val="22"/>
        </w:rPr>
        <w:t>The survey showed that employees are most happy with their work-life balance and feel a strong sense</w:t>
      </w:r>
      <w:r w:rsidR="20A3EBE9" w:rsidRPr="00DA646F">
        <w:rPr>
          <w:rFonts w:asciiTheme="minorHAnsi" w:eastAsiaTheme="minorEastAsia" w:hAnsiTheme="minorHAnsi" w:cstheme="minorBidi"/>
          <w:sz w:val="22"/>
          <w:szCs w:val="22"/>
          <w:shd w:val="clear" w:color="auto" w:fill="FFFFFF"/>
        </w:rPr>
        <w:t xml:space="preserve"> of purpose in their jobs.</w:t>
      </w:r>
      <w:r w:rsidR="20A3EBE9" w:rsidRPr="00DA646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4C98C3A3" w14:textId="38BA5DDC" w:rsidR="0044017F" w:rsidRDefault="774A9D72">
      <w:pPr>
        <w:pStyle w:val="Bodytext"/>
      </w:pPr>
      <w:r>
        <w:t xml:space="preserve">Out of the participating employees </w:t>
      </w:r>
      <w:r w:rsidR="06CC4E28">
        <w:t>who responded to</w:t>
      </w:r>
      <w:r>
        <w:t xml:space="preserve"> the survey, 7</w:t>
      </w:r>
      <w:r w:rsidR="373F2DBE">
        <w:t>7</w:t>
      </w:r>
      <w:r>
        <w:t>% said Siemens Healthineers is a great place to work</w:t>
      </w:r>
      <w:r w:rsidR="18A6C2FA">
        <w:t xml:space="preserve"> compared to 57% of employees at a typical U.S.-based company</w:t>
      </w:r>
      <w:r>
        <w:t>, with 8</w:t>
      </w:r>
      <w:r w:rsidR="0D0851F0">
        <w:t>7</w:t>
      </w:r>
      <w:r>
        <w:t xml:space="preserve">% saying they are proud to tell others they work </w:t>
      </w:r>
      <w:r w:rsidR="63488E9E">
        <w:t>for Siemens Healthineers</w:t>
      </w:r>
      <w:r>
        <w:t>.</w:t>
      </w:r>
      <w:r w:rsidR="76AE3A42">
        <w:t xml:space="preserve"> </w:t>
      </w:r>
    </w:p>
    <w:p w14:paraId="43D2DE21" w14:textId="192F5288" w:rsidR="009C26A6" w:rsidRDefault="009C26A6">
      <w:pPr>
        <w:pStyle w:val="Bodytext"/>
      </w:pPr>
    </w:p>
    <w:p w14:paraId="57950EEA" w14:textId="3DE94276" w:rsidR="00292067" w:rsidRDefault="774A9D72">
      <w:pPr>
        <w:pStyle w:val="Bodytext"/>
      </w:pPr>
      <w:r>
        <w:t>“</w:t>
      </w:r>
      <w:r w:rsidR="63583D83">
        <w:t>W</w:t>
      </w:r>
      <w:r w:rsidR="54F00CB3">
        <w:t xml:space="preserve">e've </w:t>
      </w:r>
      <w:r w:rsidR="06CC4E28">
        <w:t>found</w:t>
      </w:r>
      <w:r w:rsidR="54F00CB3">
        <w:t xml:space="preserve"> the sweet spot where collaboration and flexibility can intersect to make a meaningful difference in the lives of our employees</w:t>
      </w:r>
      <w:r w:rsidR="5825F7C9">
        <w:t xml:space="preserve"> and our business</w:t>
      </w:r>
      <w:r w:rsidR="06CC4E28">
        <w:t xml:space="preserve">,” </w:t>
      </w:r>
      <w:r w:rsidR="7D37E053">
        <w:t xml:space="preserve">said </w:t>
      </w:r>
      <w:r w:rsidR="06CC4E28">
        <w:t xml:space="preserve">David Pacitti, </w:t>
      </w:r>
      <w:r w:rsidR="3CD79405">
        <w:t xml:space="preserve">president </w:t>
      </w:r>
      <w:r w:rsidR="06CC4E28">
        <w:t xml:space="preserve">and </w:t>
      </w:r>
      <w:r w:rsidR="3CD79405">
        <w:t xml:space="preserve">head </w:t>
      </w:r>
      <w:r w:rsidR="06CC4E28">
        <w:t>of the Americas, Siemens Healthineers. "</w:t>
      </w:r>
      <w:r w:rsidR="54F00CB3">
        <w:t xml:space="preserve">We're proud that </w:t>
      </w:r>
      <w:r w:rsidR="4A099AB4">
        <w:t>Healthineers</w:t>
      </w:r>
      <w:r w:rsidR="54F00CB3">
        <w:t xml:space="preserve"> feel supported in</w:t>
      </w:r>
      <w:r w:rsidR="07354EB2">
        <w:t xml:space="preserve"> </w:t>
      </w:r>
      <w:r w:rsidR="54F00CB3">
        <w:t>their roles</w:t>
      </w:r>
      <w:r w:rsidR="07354EB2">
        <w:t xml:space="preserve"> and</w:t>
      </w:r>
      <w:r w:rsidR="54F00CB3">
        <w:t xml:space="preserve"> in their personal lives</w:t>
      </w:r>
      <w:r w:rsidR="07354EB2">
        <w:t xml:space="preserve">, and that </w:t>
      </w:r>
      <w:r w:rsidR="06CC4E28">
        <w:t xml:space="preserve">they </w:t>
      </w:r>
      <w:r w:rsidR="08DC05F5">
        <w:t xml:space="preserve">feel valued for their </w:t>
      </w:r>
      <w:r w:rsidR="08DC05F5">
        <w:lastRenderedPageBreak/>
        <w:t>daily contributions</w:t>
      </w:r>
      <w:r w:rsidR="06CC4E28">
        <w:t xml:space="preserve"> </w:t>
      </w:r>
      <w:r w:rsidR="08DC05F5">
        <w:t>to our greater mission to</w:t>
      </w:r>
      <w:r w:rsidR="06CC4E28">
        <w:t xml:space="preserve"> fight the world’s most threatening diseases, improve the quality of outcomes, and enable access to care."</w:t>
      </w:r>
      <w:r w:rsidR="665AE2AD">
        <w:t xml:space="preserve"> </w:t>
      </w:r>
    </w:p>
    <w:p w14:paraId="43B34201" w14:textId="25228B1F" w:rsidR="0037257F" w:rsidRDefault="0037257F">
      <w:pPr>
        <w:pStyle w:val="Bodytext"/>
      </w:pPr>
    </w:p>
    <w:p w14:paraId="393FE17B" w14:textId="7D8090B0" w:rsidR="0037257F" w:rsidRDefault="391C004F" w:rsidP="00DA646F">
      <w:pPr>
        <w:pStyle w:val="Bodytext"/>
        <w:rPr>
          <w:rFonts w:asciiTheme="minorHAnsi" w:eastAsiaTheme="minorEastAsia" w:hAnsiTheme="minorHAnsi" w:cstheme="minorBidi"/>
          <w:color w:val="333333"/>
          <w:szCs w:val="22"/>
        </w:rPr>
      </w:pPr>
      <w:r>
        <w:t>Siemens Healthineers</w:t>
      </w:r>
      <w:r w:rsidR="08DC05F5">
        <w:t xml:space="preserve"> employees also recognized the company</w:t>
      </w:r>
      <w:r>
        <w:t xml:space="preserve"> takes pride in </w:t>
      </w:r>
      <w:r w:rsidR="0BE9A395">
        <w:t>its</w:t>
      </w:r>
      <w:r>
        <w:t xml:space="preserve"> people, teams</w:t>
      </w:r>
      <w:r w:rsidR="08DC05F5">
        <w:t>,</w:t>
      </w:r>
      <w:r>
        <w:t xml:space="preserve"> and culture</w:t>
      </w:r>
      <w:r w:rsidR="08DC05F5">
        <w:t>,</w:t>
      </w:r>
      <w:r>
        <w:t xml:space="preserve"> and is committed to foster</w:t>
      </w:r>
      <w:r w:rsidR="15C5673F">
        <w:t>ing</w:t>
      </w:r>
      <w:r>
        <w:t xml:space="preserve"> a</w:t>
      </w:r>
      <w:r w:rsidR="08DC05F5">
        <w:t>n</w:t>
      </w:r>
      <w:r>
        <w:t xml:space="preserve"> </w:t>
      </w:r>
      <w:r w:rsidR="0ED6C24D">
        <w:t>inclusive</w:t>
      </w:r>
      <w:r>
        <w:t xml:space="preserve"> and supportive environment. </w:t>
      </w:r>
      <w:r w:rsidR="2B3C8A0C">
        <w:t>With the help of</w:t>
      </w:r>
      <w:r w:rsidR="7487C624">
        <w:t xml:space="preserve"> employee feedback</w:t>
      </w:r>
      <w:r w:rsidR="2B3C8A0C">
        <w:t xml:space="preserve"> </w:t>
      </w:r>
      <w:r w:rsidR="512CDE9B">
        <w:t xml:space="preserve">that </w:t>
      </w:r>
      <w:r w:rsidR="2B3C8A0C">
        <w:t xml:space="preserve">the company </w:t>
      </w:r>
      <w:r w:rsidR="00303CF1">
        <w:t>regularly</w:t>
      </w:r>
      <w:r w:rsidR="2B3C8A0C">
        <w:t xml:space="preserve"> collects, it has produced </w:t>
      </w:r>
      <w:r w:rsidR="74D6CC27" w:rsidRPr="4D6B6C20">
        <w:rPr>
          <w:rFonts w:asciiTheme="minorHAnsi" w:eastAsiaTheme="minorEastAsia" w:hAnsiTheme="minorHAnsi" w:cstheme="minorBidi"/>
          <w:color w:val="333333"/>
          <w:szCs w:val="22"/>
        </w:rPr>
        <w:t>offerings</w:t>
      </w:r>
      <w:r w:rsidR="155C69FD" w:rsidRPr="4D6B6C20">
        <w:rPr>
          <w:rFonts w:asciiTheme="minorHAnsi" w:eastAsiaTheme="minorEastAsia" w:hAnsiTheme="minorHAnsi" w:cstheme="minorBidi"/>
          <w:color w:val="333333"/>
          <w:szCs w:val="22"/>
        </w:rPr>
        <w:t xml:space="preserve"> that keep pace with the type of work culture employees wish to </w:t>
      </w:r>
      <w:r w:rsidR="35F0507F" w:rsidRPr="4D6B6C20">
        <w:rPr>
          <w:rFonts w:asciiTheme="minorHAnsi" w:eastAsiaTheme="minorEastAsia" w:hAnsiTheme="minorHAnsi" w:cstheme="minorBidi"/>
          <w:color w:val="333333"/>
          <w:szCs w:val="22"/>
        </w:rPr>
        <w:t>maintain</w:t>
      </w:r>
      <w:r w:rsidR="39DEB962">
        <w:rPr>
          <w:rFonts w:asciiTheme="minorHAnsi" w:eastAsiaTheme="minorEastAsia" w:hAnsiTheme="minorHAnsi" w:cstheme="minorBidi"/>
          <w:color w:val="333333"/>
          <w:szCs w:val="22"/>
        </w:rPr>
        <w:t>, including</w:t>
      </w:r>
      <w:r w:rsidR="6407F7B4" w:rsidRPr="4D6B6C20">
        <w:rPr>
          <w:rFonts w:asciiTheme="minorHAnsi" w:eastAsiaTheme="minorEastAsia" w:hAnsiTheme="minorHAnsi" w:cstheme="minorBidi"/>
          <w:color w:val="333333"/>
          <w:szCs w:val="22"/>
        </w:rPr>
        <w:t xml:space="preserve"> </w:t>
      </w:r>
      <w:proofErr w:type="spellStart"/>
      <w:r w:rsidR="2B3C8A0C">
        <w:rPr>
          <w:rFonts w:asciiTheme="minorHAnsi" w:eastAsiaTheme="minorEastAsia" w:hAnsiTheme="minorHAnsi" w:cstheme="minorBidi"/>
          <w:color w:val="333333"/>
          <w:szCs w:val="22"/>
        </w:rPr>
        <w:t>Culture@Work</w:t>
      </w:r>
      <w:proofErr w:type="spellEnd"/>
      <w:r w:rsidR="2B3C8A0C">
        <w:rPr>
          <w:rFonts w:asciiTheme="minorHAnsi" w:eastAsiaTheme="minorEastAsia" w:hAnsiTheme="minorHAnsi" w:cstheme="minorBidi"/>
          <w:color w:val="333333"/>
          <w:szCs w:val="22"/>
        </w:rPr>
        <w:t xml:space="preserve"> dialogues, </w:t>
      </w:r>
      <w:r w:rsidR="6407F7B4" w:rsidRPr="4D6B6C20">
        <w:rPr>
          <w:rFonts w:asciiTheme="minorHAnsi" w:eastAsiaTheme="minorEastAsia" w:hAnsiTheme="minorHAnsi" w:cstheme="minorBidi"/>
          <w:color w:val="333333"/>
          <w:szCs w:val="22"/>
        </w:rPr>
        <w:t>expanded unconscious bias training,</w:t>
      </w:r>
      <w:r w:rsidR="70F3D98A" w:rsidRPr="00115ED6">
        <w:rPr>
          <w:rFonts w:asciiTheme="minorHAnsi" w:eastAsiaTheme="minorEastAsia" w:hAnsiTheme="minorHAnsi" w:cstheme="minorBidi"/>
          <w:color w:val="333333"/>
          <w:szCs w:val="22"/>
        </w:rPr>
        <w:t xml:space="preserve"> </w:t>
      </w:r>
      <w:r w:rsidR="2CC215D5" w:rsidRPr="4D6B6C20">
        <w:rPr>
          <w:rFonts w:asciiTheme="minorHAnsi" w:eastAsiaTheme="minorEastAsia" w:hAnsiTheme="minorHAnsi" w:cstheme="minorBidi"/>
          <w:color w:val="333333"/>
          <w:szCs w:val="22"/>
        </w:rPr>
        <w:t xml:space="preserve">a </w:t>
      </w:r>
      <w:r w:rsidR="70F3D98A" w:rsidRPr="00115ED6">
        <w:rPr>
          <w:rFonts w:asciiTheme="minorHAnsi" w:eastAsiaTheme="minorEastAsia" w:hAnsiTheme="minorHAnsi" w:cstheme="minorBidi"/>
          <w:color w:val="333333"/>
          <w:szCs w:val="22"/>
        </w:rPr>
        <w:t>new healthcare concierge and advocacy service</w:t>
      </w:r>
      <w:r w:rsidR="43F69897" w:rsidRPr="4D6B6C20">
        <w:rPr>
          <w:rFonts w:asciiTheme="minorHAnsi" w:eastAsiaTheme="minorEastAsia" w:hAnsiTheme="minorHAnsi" w:cstheme="minorBidi"/>
          <w:color w:val="333333"/>
          <w:szCs w:val="22"/>
        </w:rPr>
        <w:t xml:space="preserve">, financial wellness seminars, </w:t>
      </w:r>
      <w:r w:rsidR="47E0D5B5" w:rsidRPr="4D6B6C20">
        <w:rPr>
          <w:rFonts w:asciiTheme="minorHAnsi" w:eastAsiaTheme="minorEastAsia" w:hAnsiTheme="minorHAnsi" w:cstheme="minorBidi"/>
          <w:color w:val="333333"/>
          <w:szCs w:val="22"/>
        </w:rPr>
        <w:t>and mental health programs</w:t>
      </w:r>
      <w:r w:rsidR="2B3C8A0C">
        <w:rPr>
          <w:rFonts w:asciiTheme="minorHAnsi" w:eastAsiaTheme="minorEastAsia" w:hAnsiTheme="minorHAnsi" w:cstheme="minorBidi"/>
          <w:color w:val="333333"/>
          <w:szCs w:val="22"/>
        </w:rPr>
        <w:t>,</w:t>
      </w:r>
      <w:r w:rsidR="5962EEAE">
        <w:rPr>
          <w:rFonts w:asciiTheme="minorHAnsi" w:eastAsiaTheme="minorEastAsia" w:hAnsiTheme="minorHAnsi" w:cstheme="minorBidi"/>
          <w:color w:val="333333"/>
          <w:szCs w:val="22"/>
        </w:rPr>
        <w:t xml:space="preserve"> </w:t>
      </w:r>
      <w:r w:rsidR="5962EEAE" w:rsidRPr="00DA646F">
        <w:rPr>
          <w:rFonts w:asciiTheme="minorHAnsi" w:eastAsiaTheme="minorEastAsia" w:hAnsiTheme="minorHAnsi" w:cstheme="minorBidi"/>
          <w:color w:val="333333"/>
        </w:rPr>
        <w:t>among other programs and services</w:t>
      </w:r>
      <w:r w:rsidR="47E0D5B5" w:rsidRPr="4D6B6C20">
        <w:rPr>
          <w:rFonts w:asciiTheme="minorHAnsi" w:eastAsiaTheme="minorEastAsia" w:hAnsiTheme="minorHAnsi" w:cstheme="minorBidi"/>
          <w:color w:val="333333"/>
          <w:szCs w:val="22"/>
        </w:rPr>
        <w:t>.</w:t>
      </w:r>
    </w:p>
    <w:p w14:paraId="03558710" w14:textId="28A782A9" w:rsidR="003B612F" w:rsidRDefault="003B612F">
      <w:pPr>
        <w:pStyle w:val="Bodytext"/>
      </w:pPr>
    </w:p>
    <w:p w14:paraId="5217A73F" w14:textId="38D19D56" w:rsidR="00FD332C" w:rsidRDefault="60F04E08" w:rsidP="00DA646F">
      <w:pPr>
        <w:pStyle w:val="Bodytext"/>
        <w:rPr>
          <w:rFonts w:asciiTheme="minorHAnsi" w:eastAsiaTheme="minorEastAsia" w:hAnsiTheme="minorHAnsi" w:cstheme="minorBidi"/>
          <w:color w:val="333333"/>
        </w:rPr>
      </w:pPr>
      <w:r w:rsidRPr="00115ED6">
        <w:rPr>
          <w:rFonts w:asciiTheme="minorHAnsi" w:eastAsiaTheme="minorEastAsia" w:hAnsiTheme="minorHAnsi" w:cstheme="minorBidi"/>
          <w:color w:val="333333"/>
          <w:szCs w:val="22"/>
        </w:rPr>
        <w:t xml:space="preserve">“Congratulations to Siemens Healthineers for ranking among the Best Workplaces in Health Care,” </w:t>
      </w:r>
      <w:r w:rsidRPr="00DA646F">
        <w:rPr>
          <w:rFonts w:asciiTheme="minorHAnsi" w:eastAsiaTheme="minorEastAsia" w:hAnsiTheme="minorHAnsi" w:cstheme="minorBidi"/>
          <w:color w:val="333333"/>
        </w:rPr>
        <w:t>sa</w:t>
      </w:r>
      <w:r w:rsidR="18927E52" w:rsidRPr="00DA646F">
        <w:rPr>
          <w:rFonts w:asciiTheme="minorHAnsi" w:eastAsiaTheme="minorEastAsia" w:hAnsiTheme="minorHAnsi" w:cstheme="minorBidi"/>
          <w:color w:val="333333"/>
        </w:rPr>
        <w:t>id</w:t>
      </w:r>
      <w:r w:rsidRPr="00115ED6">
        <w:rPr>
          <w:rFonts w:asciiTheme="minorHAnsi" w:eastAsiaTheme="minorEastAsia" w:hAnsiTheme="minorHAnsi" w:cstheme="minorBidi"/>
          <w:b/>
          <w:color w:val="333333"/>
          <w:szCs w:val="22"/>
        </w:rPr>
        <w:t xml:space="preserve"> </w:t>
      </w:r>
      <w:r w:rsidRPr="00DA646F">
        <w:rPr>
          <w:rFonts w:asciiTheme="minorHAnsi" w:eastAsiaTheme="minorEastAsia" w:hAnsiTheme="minorHAnsi" w:cstheme="minorBidi"/>
          <w:color w:val="333333"/>
        </w:rPr>
        <w:t xml:space="preserve">Michael C. Bush, CEO of Great </w:t>
      </w:r>
      <w:r w:rsidR="3CD79405" w:rsidRPr="00DA646F">
        <w:rPr>
          <w:rFonts w:asciiTheme="minorHAnsi" w:eastAsiaTheme="minorEastAsia" w:hAnsiTheme="minorHAnsi" w:cstheme="minorBidi"/>
          <w:color w:val="333333"/>
        </w:rPr>
        <w:t xml:space="preserve">Places </w:t>
      </w:r>
      <w:proofErr w:type="gramStart"/>
      <w:r w:rsidRPr="00DA646F">
        <w:rPr>
          <w:rFonts w:asciiTheme="minorHAnsi" w:eastAsiaTheme="minorEastAsia" w:hAnsiTheme="minorHAnsi" w:cstheme="minorBidi"/>
          <w:color w:val="333333"/>
        </w:rPr>
        <w:t>To</w:t>
      </w:r>
      <w:proofErr w:type="gramEnd"/>
      <w:r w:rsidRPr="00DA646F">
        <w:rPr>
          <w:rFonts w:asciiTheme="minorHAnsi" w:eastAsiaTheme="minorEastAsia" w:hAnsiTheme="minorHAnsi" w:cstheme="minorBidi"/>
          <w:color w:val="333333"/>
        </w:rPr>
        <w:t xml:space="preserve"> Work</w:t>
      </w:r>
      <w:r w:rsidRPr="00115ED6">
        <w:rPr>
          <w:rFonts w:asciiTheme="minorHAnsi" w:eastAsiaTheme="minorEastAsia" w:hAnsiTheme="minorHAnsi" w:cstheme="minorBidi"/>
          <w:color w:val="333333"/>
          <w:szCs w:val="22"/>
        </w:rPr>
        <w:t>.</w:t>
      </w:r>
      <w:r w:rsidRPr="00115ED6">
        <w:rPr>
          <w:rFonts w:asciiTheme="minorHAnsi" w:eastAsiaTheme="minorEastAsia" w:hAnsiTheme="minorHAnsi" w:cstheme="minorBidi"/>
          <w:b/>
          <w:color w:val="333333"/>
          <w:szCs w:val="22"/>
        </w:rPr>
        <w:t xml:space="preserve"> </w:t>
      </w:r>
      <w:r w:rsidRPr="00115ED6">
        <w:rPr>
          <w:rFonts w:asciiTheme="minorHAnsi" w:eastAsiaTheme="minorEastAsia" w:hAnsiTheme="minorHAnsi" w:cstheme="minorBidi"/>
          <w:color w:val="333333"/>
          <w:szCs w:val="22"/>
        </w:rPr>
        <w:t>“It isn’t the industry—but the company—</w:t>
      </w:r>
      <w:r w:rsidR="39DEB962">
        <w:rPr>
          <w:rFonts w:asciiTheme="minorHAnsi" w:eastAsiaTheme="minorEastAsia" w:hAnsiTheme="minorHAnsi" w:cstheme="minorBidi"/>
          <w:color w:val="333333"/>
          <w:szCs w:val="22"/>
        </w:rPr>
        <w:t>t</w:t>
      </w:r>
      <w:r w:rsidRPr="00115ED6">
        <w:rPr>
          <w:rFonts w:asciiTheme="minorHAnsi" w:eastAsiaTheme="minorEastAsia" w:hAnsiTheme="minorHAnsi" w:cstheme="minorBidi"/>
          <w:color w:val="333333"/>
          <w:szCs w:val="22"/>
        </w:rPr>
        <w:t>hat determines the employee experience. By putting people first, they are reaping the rewards: lower labor costs, higher standards of care, and happier employees.”</w:t>
      </w:r>
    </w:p>
    <w:p w14:paraId="5006218C" w14:textId="77777777" w:rsidR="00FD332C" w:rsidRDefault="00FD332C">
      <w:pPr>
        <w:pStyle w:val="Bodytext"/>
      </w:pPr>
    </w:p>
    <w:p w14:paraId="7AA98BF6" w14:textId="54AE58BC" w:rsidR="005366D9" w:rsidRPr="003168DC" w:rsidRDefault="001E0CE0">
      <w:pPr>
        <w:pStyle w:val="Bodytext"/>
      </w:pPr>
      <w:r>
        <w:t>For further information on</w:t>
      </w:r>
      <w:r w:rsidR="00896AAF">
        <w:t xml:space="preserve"> Siemens Healthineers</w:t>
      </w:r>
      <w:r w:rsidR="00F90951">
        <w:t>,</w:t>
      </w:r>
      <w:r w:rsidR="00A15590">
        <w:t xml:space="preserve"> including opportunities to be a part of the team</w:t>
      </w:r>
      <w:r w:rsidR="0FC03D4E">
        <w:t>,</w:t>
      </w:r>
      <w:r w:rsidR="00C46483">
        <w:t xml:space="preserve"> </w:t>
      </w:r>
      <w:r w:rsidR="00F90951">
        <w:t>please visit</w:t>
      </w:r>
      <w:r w:rsidR="6632798B">
        <w:t xml:space="preserve"> </w:t>
      </w:r>
      <w:hyperlink r:id="rId13" w:history="1">
        <w:r w:rsidR="00C46483" w:rsidRPr="004B73BA">
          <w:rPr>
            <w:rStyle w:val="Hyperlink"/>
          </w:rPr>
          <w:t>https://www.siemens-healthineers.com/en-us/careers</w:t>
        </w:r>
      </w:hyperlink>
      <w:r w:rsidR="00C46483">
        <w:t xml:space="preserve">. </w:t>
      </w:r>
      <w:r w:rsidR="00F90951">
        <w:t xml:space="preserve"> </w:t>
      </w:r>
    </w:p>
    <w:p w14:paraId="0347AE20" w14:textId="77777777" w:rsidR="00151A29" w:rsidRDefault="00151A29" w:rsidP="00151A29">
      <w:pPr>
        <w:pStyle w:val="Bodytext"/>
        <w:jc w:val="center"/>
      </w:pPr>
      <w:r>
        <w:t>###</w:t>
      </w:r>
    </w:p>
    <w:p w14:paraId="14520D33" w14:textId="0F499D5C" w:rsidR="009E6D70" w:rsidRDefault="009E6D70">
      <w:pPr>
        <w:pStyle w:val="Bodytext"/>
      </w:pPr>
    </w:p>
    <w:p w14:paraId="08EC41C6" w14:textId="45FAC6B1" w:rsidR="00DB6B95" w:rsidRDefault="00DB6B95" w:rsidP="00DB6B95">
      <w:pPr>
        <w:pStyle w:val="Bodytext"/>
        <w:rPr>
          <w:b/>
        </w:rPr>
      </w:pPr>
      <w:r>
        <w:rPr>
          <w:b/>
        </w:rPr>
        <w:t>Media Contact</w:t>
      </w:r>
      <w:r w:rsidR="000A3123">
        <w:rPr>
          <w:b/>
        </w:rPr>
        <w:t>:</w:t>
      </w:r>
    </w:p>
    <w:p w14:paraId="6AA3FD27" w14:textId="77777777" w:rsidR="00DB6B95" w:rsidRDefault="00DB6B95" w:rsidP="00DB6B95">
      <w:pPr>
        <w:pStyle w:val="Bodytext"/>
      </w:pPr>
      <w:r>
        <w:t>Kimberly Nissen</w:t>
      </w:r>
    </w:p>
    <w:p w14:paraId="3033B229" w14:textId="4F8C6976" w:rsidR="00DB6B95" w:rsidRDefault="00DB6B95" w:rsidP="00DB6B95">
      <w:pPr>
        <w:pStyle w:val="Bodytext"/>
        <w:rPr>
          <w:lang w:val="fr-FR"/>
        </w:rPr>
      </w:pPr>
      <w:proofErr w:type="gramStart"/>
      <w:r>
        <w:rPr>
          <w:lang w:val="fr-FR"/>
        </w:rPr>
        <w:t>Phone:</w:t>
      </w:r>
      <w:proofErr w:type="gramEnd"/>
      <w:r w:rsidR="009C26A6">
        <w:rPr>
          <w:lang w:val="fr-FR"/>
        </w:rPr>
        <w:t xml:space="preserve"> </w:t>
      </w:r>
      <w:r>
        <w:t>+1 610-241-2129</w:t>
      </w:r>
      <w:r>
        <w:rPr>
          <w:lang w:val="fr-FR"/>
        </w:rPr>
        <w:t xml:space="preserve">; Email: </w:t>
      </w:r>
      <w:r>
        <w:t>Kimberly.Nissen</w:t>
      </w:r>
      <w:r>
        <w:rPr>
          <w:lang w:val="fr-FR"/>
        </w:rPr>
        <w:t>@siemens-healthineers.com</w:t>
      </w:r>
    </w:p>
    <w:p w14:paraId="4A46A570" w14:textId="508251A2" w:rsidR="00DB6B95" w:rsidRDefault="00DB6B95" w:rsidP="00DB6B95">
      <w:pPr>
        <w:pStyle w:val="Bodytext"/>
        <w:rPr>
          <w:rStyle w:val="Hyperlink"/>
          <w:lang w:val="fr-FR"/>
        </w:rPr>
      </w:pPr>
      <w:r w:rsidRPr="003C5B0F">
        <w:rPr>
          <w:i/>
          <w:lang w:val="fr-FR"/>
        </w:rPr>
        <w:t xml:space="preserve">Follow the press team on </w:t>
      </w:r>
      <w:proofErr w:type="gramStart"/>
      <w:r w:rsidRPr="003C5B0F">
        <w:rPr>
          <w:i/>
          <w:lang w:val="fr-FR"/>
        </w:rPr>
        <w:t>Twitter</w:t>
      </w:r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hyperlink r:id="rId14" w:history="1">
        <w:r>
          <w:rPr>
            <w:rStyle w:val="Hyperlink"/>
            <w:lang w:val="fr-FR"/>
          </w:rPr>
          <w:t>https://twitter.com/siemenshealthpr</w:t>
        </w:r>
      </w:hyperlink>
    </w:p>
    <w:p w14:paraId="0FE97ADD" w14:textId="74E3955C" w:rsidR="009C26A6" w:rsidRDefault="009C26A6" w:rsidP="00DB6B95">
      <w:pPr>
        <w:pStyle w:val="Bodytext"/>
        <w:rPr>
          <w:rStyle w:val="Hyperlink"/>
          <w:lang w:val="fr-FR"/>
        </w:rPr>
      </w:pPr>
    </w:p>
    <w:p w14:paraId="6E0BA14B" w14:textId="77777777" w:rsidR="00DB6B95" w:rsidRPr="00F523D2" w:rsidRDefault="00DB6B95" w:rsidP="00DB6B95">
      <w:pPr>
        <w:pStyle w:val="Boilerplate"/>
        <w:spacing w:line="240" w:lineRule="auto"/>
        <w:rPr>
          <w:rFonts w:asciiTheme="minorHAnsi" w:hAnsiTheme="minorHAnsi" w:cstheme="minorBidi"/>
        </w:rPr>
      </w:pPr>
      <w:r w:rsidRPr="00EE49D0">
        <w:rPr>
          <w:b/>
          <w:bCs/>
        </w:rPr>
        <w:t>Siemens Healthineers AG</w:t>
      </w:r>
      <w:r w:rsidRPr="00EE49D0">
        <w:t xml:space="preserve"> (listed in Frankfurt, Germany: SHL) </w:t>
      </w:r>
      <w:proofErr w:type="gramStart"/>
      <w:r w:rsidRPr="00EE49D0">
        <w:rPr>
          <w:rFonts w:asciiTheme="minorHAnsi" w:hAnsiTheme="minorHAnsi" w:cstheme="minorBidi"/>
        </w:rPr>
        <w:t>pioneers</w:t>
      </w:r>
      <w:proofErr w:type="gramEnd"/>
      <w:r w:rsidRPr="00EE49D0">
        <w:rPr>
          <w:rFonts w:asciiTheme="minorHAnsi" w:hAnsiTheme="minorHAnsi" w:cstheme="minorBidi"/>
        </w:rPr>
        <w:t xml:space="preserve"> breakthroughs in healthcare. For everyone. Everywhere.</w:t>
      </w:r>
      <w:r w:rsidRPr="00EE49D0">
        <w:t xml:space="preserve"> As a leading medical technology company </w:t>
      </w:r>
      <w:r w:rsidRPr="00204510">
        <w:t xml:space="preserve">headquartered in Erlangen, Germany, Siemens </w:t>
      </w:r>
      <w:proofErr w:type="gramStart"/>
      <w:r w:rsidRPr="00204510">
        <w:t>Healthineers</w:t>
      </w:r>
      <w:proofErr w:type="gramEnd"/>
      <w:r w:rsidRPr="00204510">
        <w:t xml:space="preserve"> and its regional companies are continuously developing their product and service</w:t>
      </w:r>
      <w:r w:rsidRPr="00EE49D0">
        <w:t xml:space="preserve"> portfolio, with AI-supported applications and digital offerings that play an increasingly important role in the next generation of medical technology. These new applications will enhance the company’s foundation in in-vitro diagnostics, image-guided therapy, in-vivo diagnostics, and innovative cancer care. Siemens Healthineers also provides a range of services and solutions to enhance healthcare providers’ ability to provide high-quality, efficient care. In fiscal 2022, which ended on September 30, 2022, Siemens Healthineers, which has approximately 69,500 employees worldwide, generated revenue of around €21.7 billion and adjusted EBIT of almost €3.7 billion. </w:t>
      </w:r>
      <w:r w:rsidRPr="00EE49D0">
        <w:rPr>
          <w:rFonts w:asciiTheme="minorHAnsi" w:hAnsiTheme="minorHAnsi" w:cstheme="minorBidi"/>
        </w:rPr>
        <w:t xml:space="preserve">Further information is available at </w:t>
      </w:r>
      <w:hyperlink r:id="rId15">
        <w:r w:rsidRPr="00EE49D0">
          <w:rPr>
            <w:rStyle w:val="Hyperlink"/>
            <w:rFonts w:asciiTheme="minorHAnsi" w:hAnsiTheme="minorHAnsi" w:cstheme="minorBidi"/>
          </w:rPr>
          <w:t>www.siemens-healthineers.com</w:t>
        </w:r>
      </w:hyperlink>
      <w:r w:rsidRPr="00EE49D0">
        <w:rPr>
          <w:rFonts w:asciiTheme="minorHAnsi" w:hAnsiTheme="minorHAnsi" w:cstheme="minorBidi"/>
        </w:rPr>
        <w:t>.</w:t>
      </w:r>
    </w:p>
    <w:p w14:paraId="03B87115" w14:textId="77777777" w:rsidR="005366D9" w:rsidRDefault="005366D9" w:rsidP="001B2BA6">
      <w:pPr>
        <w:pStyle w:val="Bodytext"/>
      </w:pPr>
    </w:p>
    <w:p w14:paraId="45A6514B" w14:textId="14E48358" w:rsidR="007E3305" w:rsidRPr="00066912" w:rsidRDefault="007E3305">
      <w:pPr>
        <w:pStyle w:val="Bodytext"/>
        <w:rPr>
          <w:b/>
          <w:bCs/>
        </w:rPr>
      </w:pPr>
    </w:p>
    <w:sectPr w:rsidR="007E3305" w:rsidRPr="00066912">
      <w:headerReference w:type="default" r:id="rId16"/>
      <w:footerReference w:type="default" r:id="rId17"/>
      <w:footerReference w:type="first" r:id="rId18"/>
      <w:pgSz w:w="11906" w:h="16838" w:code="9"/>
      <w:pgMar w:top="709" w:right="2552" w:bottom="1077" w:left="1134" w:header="90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496C" w14:textId="77777777" w:rsidR="0006624E" w:rsidRDefault="0006624E">
      <w:r>
        <w:separator/>
      </w:r>
    </w:p>
  </w:endnote>
  <w:endnote w:type="continuationSeparator" w:id="0">
    <w:p w14:paraId="6A8CA432" w14:textId="77777777" w:rsidR="0006624E" w:rsidRDefault="0006624E">
      <w:r>
        <w:continuationSeparator/>
      </w:r>
    </w:p>
  </w:endnote>
  <w:endnote w:type="continuationNotice" w:id="1">
    <w:p w14:paraId="53183BEF" w14:textId="77777777" w:rsidR="0006624E" w:rsidRDefault="000662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6469" w14:textId="49F254F0" w:rsidR="005366D9" w:rsidRDefault="001E0CE0">
    <w:pPr>
      <w:pStyle w:val="scforgzeile"/>
      <w:rPr>
        <w:lang w:val="en-US"/>
      </w:rPr>
    </w:pPr>
    <w:r>
      <w:rPr>
        <w:lang w:val="en-US"/>
      </w:rPr>
      <w:tab/>
    </w:r>
    <w:r>
      <w:rPr>
        <w:rStyle w:val="Page"/>
        <w:lang w:val="en-US"/>
      </w:rPr>
      <w:t xml:space="preserve">Page </w:t>
    </w:r>
    <w:r>
      <w:rPr>
        <w:rStyle w:val="Page"/>
      </w:rPr>
      <w:fldChar w:fldCharType="begin"/>
    </w:r>
    <w:r>
      <w:rPr>
        <w:rStyle w:val="Page"/>
        <w:lang w:val="en-US"/>
      </w:rPr>
      <w:instrText xml:space="preserve"> PAGE  \* MERGEFORMAT </w:instrText>
    </w:r>
    <w:r>
      <w:rPr>
        <w:rStyle w:val="Page"/>
      </w:rPr>
      <w:fldChar w:fldCharType="separate"/>
    </w:r>
    <w:r>
      <w:rPr>
        <w:rStyle w:val="Page"/>
        <w:lang w:val="en-US"/>
      </w:rPr>
      <w:t>2</w:t>
    </w:r>
    <w:r>
      <w:rPr>
        <w:rStyle w:val="Page"/>
      </w:rPr>
      <w:fldChar w:fldCharType="end"/>
    </w:r>
    <w:r>
      <w:rPr>
        <w:rStyle w:val="Page"/>
        <w:lang w:val="en-US"/>
      </w:rPr>
      <w:t>/</w:t>
    </w:r>
    <w:r>
      <w:rPr>
        <w:rStyle w:val="Page"/>
        <w:lang w:val="en-US"/>
      </w:rPr>
      <w:fldChar w:fldCharType="begin"/>
    </w:r>
    <w:r>
      <w:rPr>
        <w:rStyle w:val="Page"/>
        <w:lang w:val="en-US"/>
      </w:rPr>
      <w:instrText xml:space="preserve"> NUMPAGES  \* MERGEFORMAT </w:instrText>
    </w:r>
    <w:r>
      <w:rPr>
        <w:rStyle w:val="Page"/>
        <w:lang w:val="en-US"/>
      </w:rPr>
      <w:fldChar w:fldCharType="separate"/>
    </w:r>
    <w:r>
      <w:rPr>
        <w:rStyle w:val="Page"/>
        <w:lang w:val="en-US"/>
      </w:rPr>
      <w:t>2</w:t>
    </w:r>
    <w:r>
      <w:rPr>
        <w:rStyle w:val="Page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119"/>
    </w:tblGrid>
    <w:tr w:rsidR="00AE4788" w14:paraId="194D3194" w14:textId="77777777" w:rsidTr="00AE4788">
      <w:trPr>
        <w:cantSplit/>
      </w:trPr>
      <w:tc>
        <w:tcPr>
          <w:tcW w:w="6521" w:type="dxa"/>
        </w:tcPr>
        <w:p w14:paraId="120CFF1F" w14:textId="77777777" w:rsidR="00AE4788" w:rsidRDefault="00AE4788" w:rsidP="00AE4788">
          <w:pPr>
            <w:pStyle w:val="Footer1Z1"/>
            <w:rPr>
              <w:lang w:val="fr-FR"/>
            </w:rPr>
          </w:pPr>
        </w:p>
        <w:p w14:paraId="17A3FC44" w14:textId="77777777" w:rsidR="00AE4788" w:rsidRDefault="00AE4788" w:rsidP="00AE4788">
          <w:pPr>
            <w:pStyle w:val="Footer1Z1"/>
            <w:rPr>
              <w:lang w:val="fr-FR"/>
            </w:rPr>
          </w:pPr>
          <w:r>
            <w:rPr>
              <w:lang w:val="fr-FR"/>
            </w:rPr>
            <w:t>Siemens Medical Solutions USA, Inc.</w:t>
          </w:r>
        </w:p>
        <w:p w14:paraId="0911726E" w14:textId="77777777" w:rsidR="00AE4788" w:rsidRDefault="00AE4788" w:rsidP="00AE4788">
          <w:pPr>
            <w:pStyle w:val="Footer1"/>
            <w:rPr>
              <w:lang w:val="fr-FR"/>
            </w:rPr>
          </w:pPr>
          <w:r>
            <w:rPr>
              <w:lang w:val="fr-FR"/>
            </w:rPr>
            <w:t xml:space="preserve">Communications </w:t>
          </w:r>
        </w:p>
        <w:p w14:paraId="7D5FA280" w14:textId="2BA60410" w:rsidR="00AE4788" w:rsidRDefault="0045413C" w:rsidP="00AE4788">
          <w:pPr>
            <w:pStyle w:val="Footer1"/>
          </w:pPr>
          <w:r>
            <w:t xml:space="preserve">Julie </w:t>
          </w:r>
          <w:r w:rsidR="0001462D">
            <w:t>Gibson</w:t>
          </w:r>
          <w:r w:rsidR="00AE4788">
            <w:br/>
          </w:r>
        </w:p>
      </w:tc>
      <w:tc>
        <w:tcPr>
          <w:tcW w:w="3119" w:type="dxa"/>
        </w:tcPr>
        <w:p w14:paraId="58E9FFB6" w14:textId="77777777" w:rsidR="00AE4788" w:rsidRDefault="00AE4788" w:rsidP="00AE4788">
          <w:pPr>
            <w:pStyle w:val="Footer2"/>
          </w:pPr>
        </w:p>
        <w:p w14:paraId="2403C2A9" w14:textId="77777777" w:rsidR="00AE4788" w:rsidRDefault="00AE4788" w:rsidP="00AE4788">
          <w:pPr>
            <w:pStyle w:val="Footer2"/>
          </w:pPr>
          <w:r>
            <w:t>40 Liberty Blvd</w:t>
          </w:r>
        </w:p>
        <w:p w14:paraId="3F4F8332" w14:textId="77777777" w:rsidR="00AE4788" w:rsidRDefault="00AE4788" w:rsidP="00AE4788">
          <w:pPr>
            <w:pStyle w:val="Footer2"/>
          </w:pPr>
          <w:r>
            <w:t>Malvern, PA 19355</w:t>
          </w:r>
        </w:p>
        <w:p w14:paraId="6868D8AC" w14:textId="77777777" w:rsidR="00AE4788" w:rsidRDefault="00AE4788" w:rsidP="00AE4788">
          <w:pPr>
            <w:pStyle w:val="Footer2"/>
          </w:pPr>
          <w:r>
            <w:t>USA</w:t>
          </w:r>
          <w:r>
            <w:br/>
          </w:r>
        </w:p>
      </w:tc>
    </w:tr>
  </w:tbl>
  <w:p w14:paraId="6AEA6E0F" w14:textId="77777777" w:rsidR="005366D9" w:rsidRDefault="001E0CE0">
    <w:pPr>
      <w:pStyle w:val="scforgzeile"/>
      <w:rPr>
        <w:rStyle w:val="Page"/>
      </w:rPr>
    </w:pPr>
    <w:r>
      <w:tab/>
    </w:r>
    <w:r>
      <w:rPr>
        <w:rStyle w:val="Page"/>
      </w:rPr>
      <w:t xml:space="preserve">Page </w:t>
    </w:r>
    <w:r>
      <w:rPr>
        <w:rStyle w:val="Page"/>
      </w:rPr>
      <w:fldChar w:fldCharType="begin"/>
    </w:r>
    <w:r>
      <w:rPr>
        <w:rStyle w:val="Page"/>
      </w:rPr>
      <w:instrText xml:space="preserve"> PAGE  \* MERGEFORMAT </w:instrText>
    </w:r>
    <w:r>
      <w:rPr>
        <w:rStyle w:val="Page"/>
      </w:rPr>
      <w:fldChar w:fldCharType="separate"/>
    </w:r>
    <w:r>
      <w:rPr>
        <w:rStyle w:val="Page"/>
      </w:rPr>
      <w:t>1</w:t>
    </w:r>
    <w:r>
      <w:rPr>
        <w:rStyle w:val="Page"/>
      </w:rPr>
      <w:fldChar w:fldCharType="end"/>
    </w:r>
    <w:r>
      <w:rPr>
        <w:rStyle w:val="Page"/>
      </w:rPr>
      <w:t>/</w:t>
    </w:r>
    <w:r>
      <w:rPr>
        <w:rStyle w:val="Page"/>
      </w:rPr>
      <w:fldChar w:fldCharType="begin"/>
    </w:r>
    <w:r>
      <w:rPr>
        <w:rStyle w:val="Page"/>
      </w:rPr>
      <w:instrText xml:space="preserve"> NUMPAGES  \* MERGEFORMAT </w:instrText>
    </w:r>
    <w:r>
      <w:rPr>
        <w:rStyle w:val="Page"/>
      </w:rPr>
      <w:fldChar w:fldCharType="separate"/>
    </w:r>
    <w:r>
      <w:rPr>
        <w:rStyle w:val="Page"/>
      </w:rPr>
      <w:t>2</w:t>
    </w:r>
    <w:r>
      <w:rPr>
        <w:rStyle w:val="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34A02" w14:textId="77777777" w:rsidR="0006624E" w:rsidRDefault="0006624E">
      <w:r>
        <w:separator/>
      </w:r>
    </w:p>
  </w:footnote>
  <w:footnote w:type="continuationSeparator" w:id="0">
    <w:p w14:paraId="409387E4" w14:textId="77777777" w:rsidR="0006624E" w:rsidRDefault="0006624E">
      <w:r>
        <w:continuationSeparator/>
      </w:r>
    </w:p>
  </w:footnote>
  <w:footnote w:type="continuationNotice" w:id="1">
    <w:p w14:paraId="4F864B72" w14:textId="77777777" w:rsidR="0006624E" w:rsidRDefault="000662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119"/>
    </w:tblGrid>
    <w:tr w:rsidR="005366D9" w14:paraId="0726B4D0" w14:textId="77777777">
      <w:trPr>
        <w:cantSplit/>
        <w:trHeight w:hRule="exact" w:val="1191"/>
      </w:trPr>
      <w:tc>
        <w:tcPr>
          <w:tcW w:w="6521" w:type="dxa"/>
        </w:tcPr>
        <w:p w14:paraId="79160AEF" w14:textId="77777777" w:rsidR="005366D9" w:rsidRDefault="001E0CE0">
          <w:pPr>
            <w:pStyle w:val="HeaderPage2"/>
            <w:rPr>
              <w:b/>
            </w:rPr>
          </w:pPr>
          <w:r>
            <w:t>Press Release</w:t>
          </w:r>
        </w:p>
      </w:tc>
      <w:tc>
        <w:tcPr>
          <w:tcW w:w="3119" w:type="dxa"/>
        </w:tcPr>
        <w:p w14:paraId="5DAE6A09" w14:textId="77777777" w:rsidR="005366D9" w:rsidRDefault="001E0CE0">
          <w:pPr>
            <w:pStyle w:val="HeaderPage2"/>
            <w:rPr>
              <w:b/>
            </w:rPr>
          </w:pPr>
          <w:r>
            <w:rPr>
              <w:b/>
            </w:rPr>
            <w:t>Siemens Healthineers</w:t>
          </w:r>
        </w:p>
      </w:tc>
    </w:tr>
  </w:tbl>
  <w:p w14:paraId="72F3455C" w14:textId="77777777" w:rsidR="005366D9" w:rsidRDefault="005366D9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A2A9D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6AB4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963E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F475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8CDAB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04A1E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62D05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4043B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0236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4C5B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35CB5"/>
    <w:multiLevelType w:val="hybridMultilevel"/>
    <w:tmpl w:val="9C5E4982"/>
    <w:lvl w:ilvl="0" w:tplc="5EB0F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4AB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CB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64C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5A1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3E2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4EF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36D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81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7400E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2C56C2E"/>
    <w:multiLevelType w:val="multilevel"/>
    <w:tmpl w:val="AAEE0606"/>
    <w:lvl w:ilvl="0"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B1FFB"/>
    <w:multiLevelType w:val="hybridMultilevel"/>
    <w:tmpl w:val="2278D9E4"/>
    <w:lvl w:ilvl="0" w:tplc="A31AAC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BB05B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5DCC8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3B4CA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02C54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34461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56A14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3ACFC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B865D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356F250C"/>
    <w:multiLevelType w:val="multilevel"/>
    <w:tmpl w:val="7F3A6EB8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01F58"/>
    <w:multiLevelType w:val="hybridMultilevel"/>
    <w:tmpl w:val="578AA974"/>
    <w:lvl w:ilvl="0" w:tplc="5BD09D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DC2B0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E40ED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4BE4B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BAE9F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25400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D5C04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D7EE0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E5816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508E1F3E"/>
    <w:multiLevelType w:val="hybridMultilevel"/>
    <w:tmpl w:val="7F3A6EB8"/>
    <w:lvl w:ilvl="0" w:tplc="7F92897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5DCE6"/>
    <w:multiLevelType w:val="hybridMultilevel"/>
    <w:tmpl w:val="6F30FE6E"/>
    <w:lvl w:ilvl="0" w:tplc="6742A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45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48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4B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A7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2A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8F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8B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6A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8602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A291DAF"/>
    <w:multiLevelType w:val="multilevel"/>
    <w:tmpl w:val="2AAC5740"/>
    <w:lvl w:ilvl="0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52151"/>
    <w:multiLevelType w:val="multilevel"/>
    <w:tmpl w:val="0409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860242350">
    <w:abstractNumId w:val="17"/>
  </w:num>
  <w:num w:numId="2" w16cid:durableId="1522087077">
    <w:abstractNumId w:val="15"/>
  </w:num>
  <w:num w:numId="3" w16cid:durableId="416293821">
    <w:abstractNumId w:val="10"/>
  </w:num>
  <w:num w:numId="4" w16cid:durableId="1274047777">
    <w:abstractNumId w:val="13"/>
  </w:num>
  <w:num w:numId="5" w16cid:durableId="1620451473">
    <w:abstractNumId w:val="20"/>
  </w:num>
  <w:num w:numId="6" w16cid:durableId="265890736">
    <w:abstractNumId w:val="9"/>
  </w:num>
  <w:num w:numId="7" w16cid:durableId="1411271535">
    <w:abstractNumId w:val="7"/>
  </w:num>
  <w:num w:numId="8" w16cid:durableId="510416677">
    <w:abstractNumId w:val="6"/>
  </w:num>
  <w:num w:numId="9" w16cid:durableId="1821725485">
    <w:abstractNumId w:val="5"/>
  </w:num>
  <w:num w:numId="10" w16cid:durableId="340936733">
    <w:abstractNumId w:val="4"/>
  </w:num>
  <w:num w:numId="11" w16cid:durableId="1060009483">
    <w:abstractNumId w:val="12"/>
  </w:num>
  <w:num w:numId="12" w16cid:durableId="28726418">
    <w:abstractNumId w:val="19"/>
  </w:num>
  <w:num w:numId="13" w16cid:durableId="2131126519">
    <w:abstractNumId w:val="21"/>
  </w:num>
  <w:num w:numId="14" w16cid:durableId="1347051499">
    <w:abstractNumId w:val="8"/>
  </w:num>
  <w:num w:numId="15" w16cid:durableId="1747649635">
    <w:abstractNumId w:val="3"/>
  </w:num>
  <w:num w:numId="16" w16cid:durableId="1227037387">
    <w:abstractNumId w:val="2"/>
  </w:num>
  <w:num w:numId="17" w16cid:durableId="864949554">
    <w:abstractNumId w:val="1"/>
  </w:num>
  <w:num w:numId="18" w16cid:durableId="1813134405">
    <w:abstractNumId w:val="0"/>
  </w:num>
  <w:num w:numId="19" w16cid:durableId="271666367">
    <w:abstractNumId w:val="11"/>
  </w:num>
  <w:num w:numId="20" w16cid:durableId="631714755">
    <w:abstractNumId w:val="18"/>
  </w:num>
  <w:num w:numId="21" w16cid:durableId="1944871921">
    <w:abstractNumId w:val="14"/>
  </w:num>
  <w:num w:numId="22" w16cid:durableId="13048461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clickAndTypeStyle w:val="Bodytext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3E"/>
    <w:rsid w:val="00006859"/>
    <w:rsid w:val="00012301"/>
    <w:rsid w:val="0001462D"/>
    <w:rsid w:val="000164F3"/>
    <w:rsid w:val="000206BE"/>
    <w:rsid w:val="0003133F"/>
    <w:rsid w:val="000364D4"/>
    <w:rsid w:val="000475CB"/>
    <w:rsid w:val="00051025"/>
    <w:rsid w:val="00052739"/>
    <w:rsid w:val="00064C09"/>
    <w:rsid w:val="0006624E"/>
    <w:rsid w:val="00066912"/>
    <w:rsid w:val="00066DA5"/>
    <w:rsid w:val="000A3123"/>
    <w:rsid w:val="000B06A1"/>
    <w:rsid w:val="000C6CF9"/>
    <w:rsid w:val="000D0F88"/>
    <w:rsid w:val="000D1E08"/>
    <w:rsid w:val="000E1A86"/>
    <w:rsid w:val="000F42D2"/>
    <w:rsid w:val="0010679E"/>
    <w:rsid w:val="00110344"/>
    <w:rsid w:val="00115521"/>
    <w:rsid w:val="00115ED6"/>
    <w:rsid w:val="00117DD0"/>
    <w:rsid w:val="001271E5"/>
    <w:rsid w:val="00130E4F"/>
    <w:rsid w:val="00140FB5"/>
    <w:rsid w:val="00151A29"/>
    <w:rsid w:val="00154E3E"/>
    <w:rsid w:val="001644B3"/>
    <w:rsid w:val="00171CAB"/>
    <w:rsid w:val="00172750"/>
    <w:rsid w:val="00174C80"/>
    <w:rsid w:val="00190477"/>
    <w:rsid w:val="00195EFB"/>
    <w:rsid w:val="001970EB"/>
    <w:rsid w:val="00197F13"/>
    <w:rsid w:val="001A786F"/>
    <w:rsid w:val="001B2BA6"/>
    <w:rsid w:val="001C047D"/>
    <w:rsid w:val="001C0582"/>
    <w:rsid w:val="001C7EF2"/>
    <w:rsid w:val="001E0CE0"/>
    <w:rsid w:val="001E4CFE"/>
    <w:rsid w:val="001F3D09"/>
    <w:rsid w:val="001F7208"/>
    <w:rsid w:val="00205509"/>
    <w:rsid w:val="0022356F"/>
    <w:rsid w:val="002250B5"/>
    <w:rsid w:val="00256D08"/>
    <w:rsid w:val="0027023B"/>
    <w:rsid w:val="00270CA8"/>
    <w:rsid w:val="00292067"/>
    <w:rsid w:val="002924F4"/>
    <w:rsid w:val="002A7FEE"/>
    <w:rsid w:val="002B1FD9"/>
    <w:rsid w:val="002C3B6C"/>
    <w:rsid w:val="002D5ACB"/>
    <w:rsid w:val="002E5F46"/>
    <w:rsid w:val="002F3346"/>
    <w:rsid w:val="00303CF1"/>
    <w:rsid w:val="003168DC"/>
    <w:rsid w:val="00321178"/>
    <w:rsid w:val="00324A84"/>
    <w:rsid w:val="00342D67"/>
    <w:rsid w:val="003554C0"/>
    <w:rsid w:val="00356395"/>
    <w:rsid w:val="00366C2D"/>
    <w:rsid w:val="0037257F"/>
    <w:rsid w:val="003745CB"/>
    <w:rsid w:val="00380BC4"/>
    <w:rsid w:val="00381199"/>
    <w:rsid w:val="0038175E"/>
    <w:rsid w:val="00391F3A"/>
    <w:rsid w:val="003A3ED5"/>
    <w:rsid w:val="003B612F"/>
    <w:rsid w:val="003C0729"/>
    <w:rsid w:val="003C4E1A"/>
    <w:rsid w:val="003C76D6"/>
    <w:rsid w:val="003D31BB"/>
    <w:rsid w:val="003E34DC"/>
    <w:rsid w:val="003E5843"/>
    <w:rsid w:val="003F581A"/>
    <w:rsid w:val="00402143"/>
    <w:rsid w:val="004040D7"/>
    <w:rsid w:val="004077A1"/>
    <w:rsid w:val="004309F0"/>
    <w:rsid w:val="0044017F"/>
    <w:rsid w:val="004439CD"/>
    <w:rsid w:val="00446ADD"/>
    <w:rsid w:val="00447CAD"/>
    <w:rsid w:val="004514AE"/>
    <w:rsid w:val="0045413C"/>
    <w:rsid w:val="0045561B"/>
    <w:rsid w:val="00455D2B"/>
    <w:rsid w:val="00464C6A"/>
    <w:rsid w:val="00471B6E"/>
    <w:rsid w:val="004743A4"/>
    <w:rsid w:val="00491715"/>
    <w:rsid w:val="004A55EA"/>
    <w:rsid w:val="004B69CE"/>
    <w:rsid w:val="004C7F31"/>
    <w:rsid w:val="004D23DD"/>
    <w:rsid w:val="004E1625"/>
    <w:rsid w:val="004E4474"/>
    <w:rsid w:val="005028EC"/>
    <w:rsid w:val="00503C98"/>
    <w:rsid w:val="0051303C"/>
    <w:rsid w:val="0051399D"/>
    <w:rsid w:val="005366D9"/>
    <w:rsid w:val="005458A4"/>
    <w:rsid w:val="00546819"/>
    <w:rsid w:val="005631CA"/>
    <w:rsid w:val="00571ED5"/>
    <w:rsid w:val="0058450B"/>
    <w:rsid w:val="0059060A"/>
    <w:rsid w:val="00591728"/>
    <w:rsid w:val="0059338A"/>
    <w:rsid w:val="0059359B"/>
    <w:rsid w:val="005A5EC9"/>
    <w:rsid w:val="005B5388"/>
    <w:rsid w:val="005B71D3"/>
    <w:rsid w:val="005C317C"/>
    <w:rsid w:val="005C5E2F"/>
    <w:rsid w:val="005E3580"/>
    <w:rsid w:val="005E70A1"/>
    <w:rsid w:val="006049EE"/>
    <w:rsid w:val="00604E3E"/>
    <w:rsid w:val="006056CD"/>
    <w:rsid w:val="00605AEB"/>
    <w:rsid w:val="00605C46"/>
    <w:rsid w:val="006105E8"/>
    <w:rsid w:val="00610CC3"/>
    <w:rsid w:val="00620F18"/>
    <w:rsid w:val="00626B53"/>
    <w:rsid w:val="00627BB2"/>
    <w:rsid w:val="00642DE9"/>
    <w:rsid w:val="006517D7"/>
    <w:rsid w:val="006648BA"/>
    <w:rsid w:val="00680237"/>
    <w:rsid w:val="0069156A"/>
    <w:rsid w:val="00697105"/>
    <w:rsid w:val="006C0B94"/>
    <w:rsid w:val="006D0302"/>
    <w:rsid w:val="006D1430"/>
    <w:rsid w:val="006D3D87"/>
    <w:rsid w:val="006D69FF"/>
    <w:rsid w:val="006F08AB"/>
    <w:rsid w:val="006F200C"/>
    <w:rsid w:val="007002F0"/>
    <w:rsid w:val="007013B5"/>
    <w:rsid w:val="007023E0"/>
    <w:rsid w:val="00703B58"/>
    <w:rsid w:val="007230FD"/>
    <w:rsid w:val="00732EBC"/>
    <w:rsid w:val="00742FE7"/>
    <w:rsid w:val="007457AB"/>
    <w:rsid w:val="007471B9"/>
    <w:rsid w:val="00760DD2"/>
    <w:rsid w:val="00764159"/>
    <w:rsid w:val="007651EB"/>
    <w:rsid w:val="00773E7D"/>
    <w:rsid w:val="00791FDC"/>
    <w:rsid w:val="007A1F69"/>
    <w:rsid w:val="007A4D5B"/>
    <w:rsid w:val="007B2D81"/>
    <w:rsid w:val="007C217C"/>
    <w:rsid w:val="007D12D9"/>
    <w:rsid w:val="007D2451"/>
    <w:rsid w:val="007E0ADE"/>
    <w:rsid w:val="007E3305"/>
    <w:rsid w:val="007E691A"/>
    <w:rsid w:val="007F2156"/>
    <w:rsid w:val="00806687"/>
    <w:rsid w:val="00807586"/>
    <w:rsid w:val="00811954"/>
    <w:rsid w:val="00814DBD"/>
    <w:rsid w:val="0082372F"/>
    <w:rsid w:val="00844369"/>
    <w:rsid w:val="00847E51"/>
    <w:rsid w:val="00850C6D"/>
    <w:rsid w:val="00860CC0"/>
    <w:rsid w:val="00866E30"/>
    <w:rsid w:val="008744C0"/>
    <w:rsid w:val="008749A5"/>
    <w:rsid w:val="00883B13"/>
    <w:rsid w:val="00884978"/>
    <w:rsid w:val="00891C27"/>
    <w:rsid w:val="00896AAF"/>
    <w:rsid w:val="008A4AD6"/>
    <w:rsid w:val="008A65E0"/>
    <w:rsid w:val="008A7A38"/>
    <w:rsid w:val="008B3A25"/>
    <w:rsid w:val="008C0C24"/>
    <w:rsid w:val="008C21D9"/>
    <w:rsid w:val="008D2427"/>
    <w:rsid w:val="008D6FEA"/>
    <w:rsid w:val="008E6402"/>
    <w:rsid w:val="008F7E77"/>
    <w:rsid w:val="00916D8D"/>
    <w:rsid w:val="00927F8B"/>
    <w:rsid w:val="00932F92"/>
    <w:rsid w:val="00936AD7"/>
    <w:rsid w:val="00952934"/>
    <w:rsid w:val="00954917"/>
    <w:rsid w:val="00955519"/>
    <w:rsid w:val="009766DC"/>
    <w:rsid w:val="009913AE"/>
    <w:rsid w:val="009C1787"/>
    <w:rsid w:val="009C26A6"/>
    <w:rsid w:val="009C40FD"/>
    <w:rsid w:val="009C7CD5"/>
    <w:rsid w:val="009E4273"/>
    <w:rsid w:val="009E5524"/>
    <w:rsid w:val="009E6D70"/>
    <w:rsid w:val="00A15590"/>
    <w:rsid w:val="00A17511"/>
    <w:rsid w:val="00A22C2E"/>
    <w:rsid w:val="00A2711F"/>
    <w:rsid w:val="00A3413E"/>
    <w:rsid w:val="00A41D2D"/>
    <w:rsid w:val="00A42F83"/>
    <w:rsid w:val="00A4315C"/>
    <w:rsid w:val="00A46DC5"/>
    <w:rsid w:val="00A5452A"/>
    <w:rsid w:val="00A562A8"/>
    <w:rsid w:val="00A577DF"/>
    <w:rsid w:val="00A76715"/>
    <w:rsid w:val="00A835EA"/>
    <w:rsid w:val="00AB334D"/>
    <w:rsid w:val="00AC0B45"/>
    <w:rsid w:val="00AC0E6C"/>
    <w:rsid w:val="00AE1D48"/>
    <w:rsid w:val="00AE4788"/>
    <w:rsid w:val="00AF171A"/>
    <w:rsid w:val="00B00515"/>
    <w:rsid w:val="00B163C2"/>
    <w:rsid w:val="00B21114"/>
    <w:rsid w:val="00B21C7E"/>
    <w:rsid w:val="00B23EF7"/>
    <w:rsid w:val="00B263D4"/>
    <w:rsid w:val="00B3507A"/>
    <w:rsid w:val="00B558BE"/>
    <w:rsid w:val="00B562B8"/>
    <w:rsid w:val="00B6791F"/>
    <w:rsid w:val="00B84F71"/>
    <w:rsid w:val="00B90A87"/>
    <w:rsid w:val="00BA4044"/>
    <w:rsid w:val="00BA5C41"/>
    <w:rsid w:val="00BA7B4C"/>
    <w:rsid w:val="00BB2B1A"/>
    <w:rsid w:val="00BB5E87"/>
    <w:rsid w:val="00BC397A"/>
    <w:rsid w:val="00BC6C8A"/>
    <w:rsid w:val="00BC7759"/>
    <w:rsid w:val="00BE05D3"/>
    <w:rsid w:val="00BE08E0"/>
    <w:rsid w:val="00BE0BE2"/>
    <w:rsid w:val="00BE15E6"/>
    <w:rsid w:val="00BE384D"/>
    <w:rsid w:val="00C02299"/>
    <w:rsid w:val="00C02AD8"/>
    <w:rsid w:val="00C167C3"/>
    <w:rsid w:val="00C46483"/>
    <w:rsid w:val="00C60F57"/>
    <w:rsid w:val="00C61D40"/>
    <w:rsid w:val="00C64C41"/>
    <w:rsid w:val="00C851AC"/>
    <w:rsid w:val="00CA6C16"/>
    <w:rsid w:val="00CB2446"/>
    <w:rsid w:val="00CB78A6"/>
    <w:rsid w:val="00CC60D1"/>
    <w:rsid w:val="00CD14E8"/>
    <w:rsid w:val="00CD2CBF"/>
    <w:rsid w:val="00CE21A8"/>
    <w:rsid w:val="00CF4AD2"/>
    <w:rsid w:val="00D02A0D"/>
    <w:rsid w:val="00D0715A"/>
    <w:rsid w:val="00D1494B"/>
    <w:rsid w:val="00D16684"/>
    <w:rsid w:val="00D26233"/>
    <w:rsid w:val="00D27ECD"/>
    <w:rsid w:val="00D3127F"/>
    <w:rsid w:val="00D3181E"/>
    <w:rsid w:val="00D37DD1"/>
    <w:rsid w:val="00D463F1"/>
    <w:rsid w:val="00D47A5E"/>
    <w:rsid w:val="00D5557B"/>
    <w:rsid w:val="00D57E16"/>
    <w:rsid w:val="00D57EDC"/>
    <w:rsid w:val="00D71A2D"/>
    <w:rsid w:val="00D8401A"/>
    <w:rsid w:val="00DA067A"/>
    <w:rsid w:val="00DA170A"/>
    <w:rsid w:val="00DA2575"/>
    <w:rsid w:val="00DA6045"/>
    <w:rsid w:val="00DA646F"/>
    <w:rsid w:val="00DB0E3E"/>
    <w:rsid w:val="00DB6B95"/>
    <w:rsid w:val="00DD49EF"/>
    <w:rsid w:val="00DD7E93"/>
    <w:rsid w:val="00DE1635"/>
    <w:rsid w:val="00E023E3"/>
    <w:rsid w:val="00E07F72"/>
    <w:rsid w:val="00E17117"/>
    <w:rsid w:val="00E26ACD"/>
    <w:rsid w:val="00E4383F"/>
    <w:rsid w:val="00E446B6"/>
    <w:rsid w:val="00E55C3B"/>
    <w:rsid w:val="00E64A3B"/>
    <w:rsid w:val="00E86FC8"/>
    <w:rsid w:val="00E91450"/>
    <w:rsid w:val="00EA6136"/>
    <w:rsid w:val="00EB0848"/>
    <w:rsid w:val="00EC6321"/>
    <w:rsid w:val="00EC7B64"/>
    <w:rsid w:val="00EE1A60"/>
    <w:rsid w:val="00EF45A2"/>
    <w:rsid w:val="00EF769A"/>
    <w:rsid w:val="00F05667"/>
    <w:rsid w:val="00F061A2"/>
    <w:rsid w:val="00F06335"/>
    <w:rsid w:val="00F13BE4"/>
    <w:rsid w:val="00F24E3E"/>
    <w:rsid w:val="00F25E30"/>
    <w:rsid w:val="00F26618"/>
    <w:rsid w:val="00F27949"/>
    <w:rsid w:val="00F30BDB"/>
    <w:rsid w:val="00F315CD"/>
    <w:rsid w:val="00F32FD2"/>
    <w:rsid w:val="00F37463"/>
    <w:rsid w:val="00F4186F"/>
    <w:rsid w:val="00F42445"/>
    <w:rsid w:val="00F43AAA"/>
    <w:rsid w:val="00F467FD"/>
    <w:rsid w:val="00F53AD4"/>
    <w:rsid w:val="00F568AC"/>
    <w:rsid w:val="00F6650C"/>
    <w:rsid w:val="00F70FB1"/>
    <w:rsid w:val="00F83283"/>
    <w:rsid w:val="00F87C60"/>
    <w:rsid w:val="00F87CB6"/>
    <w:rsid w:val="00F90951"/>
    <w:rsid w:val="00F94FB1"/>
    <w:rsid w:val="00F96801"/>
    <w:rsid w:val="00FA42C3"/>
    <w:rsid w:val="00FB0344"/>
    <w:rsid w:val="00FB6A75"/>
    <w:rsid w:val="00FC1D2F"/>
    <w:rsid w:val="00FC5286"/>
    <w:rsid w:val="00FD332C"/>
    <w:rsid w:val="00FE2BCF"/>
    <w:rsid w:val="00FF1DF4"/>
    <w:rsid w:val="02DC7D2E"/>
    <w:rsid w:val="034AA861"/>
    <w:rsid w:val="04434A9A"/>
    <w:rsid w:val="05B42E9F"/>
    <w:rsid w:val="06CC4E28"/>
    <w:rsid w:val="07354EB2"/>
    <w:rsid w:val="075449C6"/>
    <w:rsid w:val="085FE945"/>
    <w:rsid w:val="08DC05F5"/>
    <w:rsid w:val="095898F3"/>
    <w:rsid w:val="09FCE48D"/>
    <w:rsid w:val="0BB2C7F2"/>
    <w:rsid w:val="0BE9A395"/>
    <w:rsid w:val="0C40C9C5"/>
    <w:rsid w:val="0D0851F0"/>
    <w:rsid w:val="0D10DA09"/>
    <w:rsid w:val="0D55079D"/>
    <w:rsid w:val="0EB6026C"/>
    <w:rsid w:val="0ED6C24D"/>
    <w:rsid w:val="0FC03D4E"/>
    <w:rsid w:val="1208892D"/>
    <w:rsid w:val="1223C613"/>
    <w:rsid w:val="12672BDA"/>
    <w:rsid w:val="12BD7C22"/>
    <w:rsid w:val="12ECE964"/>
    <w:rsid w:val="132E7FE6"/>
    <w:rsid w:val="155C69FD"/>
    <w:rsid w:val="15C5673F"/>
    <w:rsid w:val="160B61C9"/>
    <w:rsid w:val="16248A26"/>
    <w:rsid w:val="1671D39E"/>
    <w:rsid w:val="17ED5BE8"/>
    <w:rsid w:val="180F3289"/>
    <w:rsid w:val="18927E52"/>
    <w:rsid w:val="18A6C2FA"/>
    <w:rsid w:val="195C2AE8"/>
    <w:rsid w:val="1BBA92BC"/>
    <w:rsid w:val="1D3A14DC"/>
    <w:rsid w:val="1DE79C19"/>
    <w:rsid w:val="1E70C859"/>
    <w:rsid w:val="1ED2108A"/>
    <w:rsid w:val="1EDC357B"/>
    <w:rsid w:val="1F9D68CA"/>
    <w:rsid w:val="1FE8B8C6"/>
    <w:rsid w:val="20A3EBE9"/>
    <w:rsid w:val="2261BFFC"/>
    <w:rsid w:val="235EE41A"/>
    <w:rsid w:val="25F0E79C"/>
    <w:rsid w:val="29CC4680"/>
    <w:rsid w:val="2B16E9A7"/>
    <w:rsid w:val="2B3C8A0C"/>
    <w:rsid w:val="2B901665"/>
    <w:rsid w:val="2CC215D5"/>
    <w:rsid w:val="2D66F45C"/>
    <w:rsid w:val="2E1A787C"/>
    <w:rsid w:val="30BC2ACC"/>
    <w:rsid w:val="31EFD69A"/>
    <w:rsid w:val="324EC63C"/>
    <w:rsid w:val="33492458"/>
    <w:rsid w:val="33611CF4"/>
    <w:rsid w:val="33DAA331"/>
    <w:rsid w:val="35F0507F"/>
    <w:rsid w:val="373F2DBE"/>
    <w:rsid w:val="39116C1E"/>
    <w:rsid w:val="391C004F"/>
    <w:rsid w:val="39DEB962"/>
    <w:rsid w:val="3A350970"/>
    <w:rsid w:val="3B6CC520"/>
    <w:rsid w:val="3C790431"/>
    <w:rsid w:val="3CD79405"/>
    <w:rsid w:val="3D18D25C"/>
    <w:rsid w:val="3DB871B0"/>
    <w:rsid w:val="3E795055"/>
    <w:rsid w:val="3F377B2A"/>
    <w:rsid w:val="3FAB0200"/>
    <w:rsid w:val="401F89A6"/>
    <w:rsid w:val="4196E7C0"/>
    <w:rsid w:val="4288E527"/>
    <w:rsid w:val="42F55F45"/>
    <w:rsid w:val="43855467"/>
    <w:rsid w:val="43F69897"/>
    <w:rsid w:val="46BC397D"/>
    <w:rsid w:val="47E0D5B5"/>
    <w:rsid w:val="483B21C1"/>
    <w:rsid w:val="49A40BCE"/>
    <w:rsid w:val="4A099AB4"/>
    <w:rsid w:val="4A9AAFC1"/>
    <w:rsid w:val="4AD4DAD0"/>
    <w:rsid w:val="4AF5B4F1"/>
    <w:rsid w:val="4BCF9BBF"/>
    <w:rsid w:val="4CD733D7"/>
    <w:rsid w:val="4D6B6C20"/>
    <w:rsid w:val="4DAD3BE1"/>
    <w:rsid w:val="4DB038A0"/>
    <w:rsid w:val="4E99114E"/>
    <w:rsid w:val="5091AA87"/>
    <w:rsid w:val="512CDE9B"/>
    <w:rsid w:val="5303B6F3"/>
    <w:rsid w:val="54610A28"/>
    <w:rsid w:val="548F3B24"/>
    <w:rsid w:val="54C0BA48"/>
    <w:rsid w:val="54F00CB3"/>
    <w:rsid w:val="556C0AB1"/>
    <w:rsid w:val="559240B0"/>
    <w:rsid w:val="5825F7C9"/>
    <w:rsid w:val="58E61B35"/>
    <w:rsid w:val="5962EEAE"/>
    <w:rsid w:val="596A99CD"/>
    <w:rsid w:val="5BC048FB"/>
    <w:rsid w:val="5BEBE68E"/>
    <w:rsid w:val="5D15AD8A"/>
    <w:rsid w:val="5E905527"/>
    <w:rsid w:val="5F4607AF"/>
    <w:rsid w:val="60F04E08"/>
    <w:rsid w:val="619C9D20"/>
    <w:rsid w:val="62EFE3D6"/>
    <w:rsid w:val="63488E9E"/>
    <w:rsid w:val="63583D83"/>
    <w:rsid w:val="6363C64A"/>
    <w:rsid w:val="6407F7B4"/>
    <w:rsid w:val="66139D82"/>
    <w:rsid w:val="6632798B"/>
    <w:rsid w:val="665AE2AD"/>
    <w:rsid w:val="669B670C"/>
    <w:rsid w:val="685D2E71"/>
    <w:rsid w:val="6892C8A9"/>
    <w:rsid w:val="6A639798"/>
    <w:rsid w:val="6B1C8DF8"/>
    <w:rsid w:val="6B7C7D49"/>
    <w:rsid w:val="6C186BCC"/>
    <w:rsid w:val="6C2C783D"/>
    <w:rsid w:val="6E9D9283"/>
    <w:rsid w:val="70F3D98A"/>
    <w:rsid w:val="72C58B97"/>
    <w:rsid w:val="73071100"/>
    <w:rsid w:val="730E7780"/>
    <w:rsid w:val="74545E77"/>
    <w:rsid w:val="7487C624"/>
    <w:rsid w:val="74D6CC27"/>
    <w:rsid w:val="765FD7BB"/>
    <w:rsid w:val="76AE3A42"/>
    <w:rsid w:val="76EBAC19"/>
    <w:rsid w:val="76ED2857"/>
    <w:rsid w:val="774A9D72"/>
    <w:rsid w:val="77BCD044"/>
    <w:rsid w:val="77FD7A0F"/>
    <w:rsid w:val="7891091F"/>
    <w:rsid w:val="7C48FC0D"/>
    <w:rsid w:val="7D37E053"/>
    <w:rsid w:val="7DA664E4"/>
    <w:rsid w:val="7F97F7B2"/>
    <w:rsid w:val="7FE28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39E66"/>
  <w15:docId w15:val="{AEA7D450-5023-4116-B796-5FB7300E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rFonts w:ascii="Calibri" w:hAnsi="Calibri"/>
    </w:rPr>
  </w:style>
  <w:style w:type="paragraph" w:styleId="Heading1">
    <w:name w:val="heading 1"/>
    <w:basedOn w:val="Normal"/>
    <w:next w:val="Normal"/>
    <w:pPr>
      <w:spacing w:before="1077" w:after="300"/>
      <w:outlineLvl w:val="0"/>
    </w:pPr>
    <w:rPr>
      <w:rFonts w:cs="Arial"/>
      <w:bCs/>
      <w:noProof/>
      <w:sz w:val="40"/>
      <w:szCs w:val="24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cs="Arial"/>
      <w:b/>
      <w:bCs/>
      <w:iCs/>
      <w:noProof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Cs/>
      <w:noProof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Page">
    <w:name w:val="Page"/>
    <w:basedOn w:val="DefaultParagraphFont"/>
    <w:rPr>
      <w:rFonts w:ascii="Calibri" w:hAnsi="Calibri"/>
      <w:sz w:val="16"/>
    </w:rPr>
  </w:style>
  <w:style w:type="paragraph" w:customStyle="1" w:styleId="SiemensLogo">
    <w:name w:val="Siemens Logo"/>
    <w:rPr>
      <w:rFonts w:ascii="Calibri" w:hAnsi="Calibri"/>
      <w:noProof/>
      <w:sz w:val="22"/>
      <w:lang w:val="en-US"/>
    </w:rPr>
  </w:style>
  <w:style w:type="paragraph" w:customStyle="1" w:styleId="Bodytext">
    <w:name w:val="Bodytext"/>
    <w:link w:val="BodytextZchn"/>
    <w:qFormat/>
    <w:pPr>
      <w:spacing w:line="360" w:lineRule="auto"/>
    </w:pPr>
    <w:rPr>
      <w:rFonts w:ascii="Calibri" w:hAnsi="Calibri"/>
      <w:sz w:val="22"/>
      <w:lang w:val="en-US"/>
    </w:rPr>
  </w:style>
  <w:style w:type="paragraph" w:customStyle="1" w:styleId="Footer1">
    <w:name w:val="Footer1"/>
    <w:rPr>
      <w:rFonts w:ascii="Calibri" w:hAnsi="Calibri"/>
      <w:noProof/>
      <w:sz w:val="16"/>
      <w:szCs w:val="16"/>
      <w:lang w:val="en-US"/>
    </w:rPr>
  </w:style>
  <w:style w:type="paragraph" w:customStyle="1" w:styleId="Footer1Z1">
    <w:name w:val="Footer1Z1"/>
    <w:basedOn w:val="Footer1"/>
    <w:rPr>
      <w:b/>
    </w:rPr>
  </w:style>
  <w:style w:type="paragraph" w:customStyle="1" w:styleId="Footer2">
    <w:name w:val="Footer2"/>
    <w:rPr>
      <w:rFonts w:ascii="Calibri" w:hAnsi="Calibri"/>
      <w:noProof/>
      <w:sz w:val="16"/>
      <w:szCs w:val="16"/>
      <w:lang w:val="en-US"/>
    </w:rPr>
  </w:style>
  <w:style w:type="paragraph" w:customStyle="1" w:styleId="ReferenceNumber">
    <w:name w:val="Reference Number"/>
    <w:qFormat/>
    <w:rPr>
      <w:rFonts w:ascii="Calibri" w:hAnsi="Calibri"/>
      <w:noProof/>
      <w:sz w:val="16"/>
      <w:szCs w:val="16"/>
    </w:rPr>
  </w:style>
  <w:style w:type="paragraph" w:customStyle="1" w:styleId="NameSector">
    <w:name w:val="Name Sector"/>
    <w:basedOn w:val="SiemensLogo"/>
    <w:pPr>
      <w:spacing w:after="110"/>
    </w:pPr>
    <w:rPr>
      <w:b/>
      <w:sz w:val="20"/>
    </w:rPr>
  </w:style>
  <w:style w:type="paragraph" w:customStyle="1" w:styleId="scforgzeile">
    <w:name w:val="scforgzeile"/>
    <w:basedOn w:val="SiemensLogo"/>
    <w:pPr>
      <w:tabs>
        <w:tab w:val="right" w:pos="9639"/>
      </w:tabs>
    </w:pPr>
    <w:rPr>
      <w:sz w:val="16"/>
      <w:lang w:val="de-DE"/>
    </w:rPr>
  </w:style>
  <w:style w:type="paragraph" w:customStyle="1" w:styleId="HeaderPage2">
    <w:name w:val="Header Page 2"/>
    <w:basedOn w:val="SiemensLogo"/>
    <w:rPr>
      <w:sz w:val="20"/>
    </w:rPr>
  </w:style>
  <w:style w:type="paragraph" w:customStyle="1" w:styleId="PressSign">
    <w:name w:val="Press Sign"/>
    <w:basedOn w:val="SiemensLogo"/>
    <w:pPr>
      <w:spacing w:after="120"/>
      <w:ind w:left="-57"/>
    </w:pPr>
    <w:rPr>
      <w:color w:val="A6A6A6"/>
      <w:sz w:val="62"/>
    </w:rPr>
  </w:style>
  <w:style w:type="paragraph" w:customStyle="1" w:styleId="Datum1">
    <w:name w:val="Datum1"/>
    <w:basedOn w:val="Bodytext"/>
    <w:pPr>
      <w:spacing w:before="110" w:line="240" w:lineRule="auto"/>
    </w:pPr>
    <w:rPr>
      <w:sz w:val="20"/>
    </w:rPr>
  </w:style>
  <w:style w:type="paragraph" w:customStyle="1" w:styleId="BulletsListing">
    <w:name w:val="Bullets Listing"/>
    <w:basedOn w:val="Bodytext"/>
    <w:qFormat/>
    <w:pPr>
      <w:numPr>
        <w:numId w:val="3"/>
      </w:numPr>
    </w:pPr>
    <w:rPr>
      <w:b/>
    </w:rPr>
  </w:style>
  <w:style w:type="paragraph" w:customStyle="1" w:styleId="NameDivision">
    <w:name w:val="Name Division"/>
    <w:basedOn w:val="SiemensLogo"/>
    <w:pPr>
      <w:spacing w:before="110"/>
    </w:pPr>
    <w:rPr>
      <w:sz w:val="20"/>
    </w:rPr>
  </w:style>
  <w:style w:type="numbering" w:styleId="111111">
    <w:name w:val="Outline List 2"/>
    <w:basedOn w:val="NoList"/>
    <w:semiHidden/>
    <w:pPr>
      <w:numPr>
        <w:numId w:val="11"/>
      </w:numPr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Boilerplate">
    <w:name w:val="Boilerplate"/>
    <w:basedOn w:val="Bodytext"/>
    <w:qFormat/>
    <w:pPr>
      <w:keepLines/>
    </w:pPr>
    <w:rPr>
      <w:sz w:val="16"/>
    </w:rPr>
  </w:style>
  <w:style w:type="paragraph" w:customStyle="1" w:styleId="Disclaimer">
    <w:name w:val="Disclaimer"/>
    <w:basedOn w:val="Bodytext"/>
    <w:qFormat/>
    <w:pPr>
      <w:keepLines/>
    </w:pPr>
    <w:rPr>
      <w:sz w:val="16"/>
    </w:rPr>
  </w:style>
  <w:style w:type="paragraph" w:customStyle="1" w:styleId="Headline">
    <w:name w:val="Headline"/>
    <w:next w:val="Bodytext"/>
    <w:qFormat/>
    <w:rPr>
      <w:rFonts w:ascii="Calibri" w:hAnsi="Calibri"/>
      <w:sz w:val="32"/>
      <w:lang w:val="en-US"/>
    </w:rPr>
  </w:style>
  <w:style w:type="numbering" w:styleId="1ai">
    <w:name w:val="Outline List 1"/>
    <w:basedOn w:val="NoList"/>
    <w:semiHidden/>
    <w:pPr>
      <w:numPr>
        <w:numId w:val="12"/>
      </w:numPr>
    </w:pPr>
  </w:style>
  <w:style w:type="paragraph" w:styleId="Salutation">
    <w:name w:val="Salutation"/>
    <w:basedOn w:val="Normal"/>
    <w:next w:val="Normal"/>
    <w:semiHidden/>
  </w:style>
  <w:style w:type="numbering" w:styleId="ArticleSection">
    <w:name w:val="Outline List 3"/>
    <w:basedOn w:val="NoList"/>
    <w:semiHidden/>
    <w:pPr>
      <w:numPr>
        <w:numId w:val="13"/>
      </w:numPr>
    </w:pPr>
  </w:style>
  <w:style w:type="paragraph" w:styleId="ListBullet">
    <w:name w:val="List Bullet"/>
    <w:basedOn w:val="Normal"/>
    <w:semiHidden/>
    <w:pPr>
      <w:numPr>
        <w:numId w:val="6"/>
      </w:numPr>
    </w:pPr>
  </w:style>
  <w:style w:type="paragraph" w:styleId="ListBullet2">
    <w:name w:val="List Bullet 2"/>
    <w:basedOn w:val="Normal"/>
    <w:semiHidden/>
    <w:pPr>
      <w:numPr>
        <w:numId w:val="7"/>
      </w:numPr>
    </w:pPr>
  </w:style>
  <w:style w:type="paragraph" w:styleId="ListBullet3">
    <w:name w:val="List Bullet 3"/>
    <w:basedOn w:val="Normal"/>
    <w:semiHidden/>
    <w:pPr>
      <w:numPr>
        <w:numId w:val="8"/>
      </w:numPr>
    </w:pPr>
  </w:style>
  <w:style w:type="paragraph" w:styleId="ListBullet4">
    <w:name w:val="List Bullet 4"/>
    <w:basedOn w:val="Normal"/>
    <w:semiHidden/>
    <w:pPr>
      <w:numPr>
        <w:numId w:val="9"/>
      </w:numPr>
    </w:pPr>
  </w:style>
  <w:style w:type="paragraph" w:styleId="ListBullet5">
    <w:name w:val="List Bullet 5"/>
    <w:basedOn w:val="Normal"/>
    <w:semiHidden/>
    <w:pPr>
      <w:numPr>
        <w:numId w:val="10"/>
      </w:numPr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Date">
    <w:name w:val="Date"/>
    <w:basedOn w:val="Normal"/>
    <w:next w:val="Normal"/>
    <w:semiHidden/>
  </w:style>
  <w:style w:type="paragraph" w:styleId="E-mailSignature">
    <w:name w:val="E-mail Signature"/>
    <w:basedOn w:val="Normal"/>
    <w:semiHidden/>
  </w:style>
  <w:style w:type="character" w:styleId="Strong">
    <w:name w:val="Strong"/>
    <w:basedOn w:val="DefaultParagraphFont"/>
    <w:rPr>
      <w:b/>
      <w:bCs/>
    </w:rPr>
  </w:style>
  <w:style w:type="paragraph" w:styleId="NoteHeading">
    <w:name w:val="Note Heading"/>
    <w:basedOn w:val="Normal"/>
    <w:next w:val="Normal"/>
    <w:semiHidden/>
  </w:style>
  <w:style w:type="paragraph" w:styleId="Closing">
    <w:name w:val="Closing"/>
    <w:basedOn w:val="Normal"/>
    <w:semiHidden/>
    <w:pPr>
      <w:ind w:left="4252"/>
    </w:pPr>
  </w:style>
  <w:style w:type="character" w:styleId="Emphasis">
    <w:name w:val="Emphasis"/>
    <w:basedOn w:val="DefaultParagraphFont"/>
    <w:rPr>
      <w:i/>
      <w:iCs/>
    </w:rPr>
  </w:style>
  <w:style w:type="paragraph" w:styleId="HTMLAddress">
    <w:name w:val="HTML Address"/>
    <w:basedOn w:val="Normal"/>
    <w:semiHidden/>
    <w:rPr>
      <w:i/>
      <w:iCs/>
    </w:rPr>
  </w:style>
  <w:style w:type="character" w:styleId="HTMLAcronym">
    <w:name w:val="HTML Acronym"/>
    <w:basedOn w:val="DefaultParagraphFont"/>
    <w:semiHidden/>
  </w:style>
  <w:style w:type="character" w:styleId="HTMLSample">
    <w:name w:val="HTML Sample"/>
    <w:basedOn w:val="DefaultParagraphFont"/>
    <w:semiHidden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Pr>
      <w:i/>
      <w:iCs/>
    </w:rPr>
  </w:style>
  <w:style w:type="character" w:styleId="HTMLTypewriter">
    <w:name w:val="HTML Typewriter"/>
    <w:basedOn w:val="DefaultParagraphFont"/>
    <w:semiHidden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</w:rPr>
  </w:style>
  <w:style w:type="character" w:styleId="HTMLCite">
    <w:name w:val="HTML Cite"/>
    <w:basedOn w:val="DefaultParagraphFont"/>
    <w:semiHidden/>
    <w:rPr>
      <w:i/>
      <w:iCs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14"/>
      </w:numPr>
    </w:pPr>
  </w:style>
  <w:style w:type="paragraph" w:styleId="ListNumber2">
    <w:name w:val="List Number 2"/>
    <w:basedOn w:val="Normal"/>
    <w:semiHidden/>
    <w:pPr>
      <w:numPr>
        <w:numId w:val="15"/>
      </w:numPr>
    </w:pPr>
  </w:style>
  <w:style w:type="paragraph" w:styleId="ListNumber3">
    <w:name w:val="List Number 3"/>
    <w:basedOn w:val="Normal"/>
    <w:semiHidden/>
    <w:pPr>
      <w:numPr>
        <w:numId w:val="16"/>
      </w:numPr>
    </w:pPr>
  </w:style>
  <w:style w:type="paragraph" w:styleId="ListNumber4">
    <w:name w:val="List Number 4"/>
    <w:basedOn w:val="Normal"/>
    <w:semiHidden/>
    <w:pPr>
      <w:numPr>
        <w:numId w:val="17"/>
      </w:numPr>
    </w:pPr>
  </w:style>
  <w:style w:type="paragraph" w:styleId="ListNumber5">
    <w:name w:val="List Number 5"/>
    <w:basedOn w:val="Normal"/>
    <w:semiHidden/>
    <w:pPr>
      <w:numPr>
        <w:numId w:val="18"/>
      </w:numPr>
    </w:p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character" w:styleId="PageNumber">
    <w:name w:val="page number"/>
    <w:basedOn w:val="DefaultParagraphFont"/>
    <w:semiHidden/>
  </w:style>
  <w:style w:type="paragraph" w:styleId="NormalWeb">
    <w:name w:val="Normal (Web)"/>
    <w:basedOn w:val="Normal"/>
    <w:semiHidden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0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Title">
    <w:name w:val="Title"/>
    <w:basedOn w:val="Normal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semiHidden/>
    <w:rPr>
      <w:rFonts w:cs="Arial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Signature">
    <w:name w:val="Signature"/>
    <w:basedOn w:val="Normal"/>
    <w:semiHidden/>
    <w:pPr>
      <w:ind w:left="4252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LineNumber">
    <w:name w:val="line number"/>
    <w:basedOn w:val="DefaultParagraphFont"/>
    <w:semiHidden/>
  </w:style>
  <w:style w:type="paragraph" w:customStyle="1" w:styleId="ExhibitionInfo">
    <w:name w:val="Exhibition Info"/>
    <w:qFormat/>
    <w:pPr>
      <w:spacing w:line="360" w:lineRule="auto"/>
    </w:pPr>
    <w:rPr>
      <w:rFonts w:ascii="Calibri" w:hAnsi="Calibri"/>
      <w:b/>
      <w:noProof/>
      <w:sz w:val="22"/>
      <w:lang w:val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55C3B"/>
    <w:rPr>
      <w:color w:val="605E5C"/>
      <w:shd w:val="clear" w:color="auto" w:fill="E1DFDD"/>
    </w:rPr>
  </w:style>
  <w:style w:type="character" w:customStyle="1" w:styleId="BodytextZchn">
    <w:name w:val="Bodytext Zchn"/>
    <w:basedOn w:val="DefaultParagraphFont"/>
    <w:link w:val="Bodytext"/>
    <w:rsid w:val="00AC0B45"/>
    <w:rPr>
      <w:rFonts w:ascii="Calibri" w:hAnsi="Calibri"/>
      <w:sz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D071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0715A"/>
  </w:style>
  <w:style w:type="character" w:customStyle="1" w:styleId="CommentTextChar">
    <w:name w:val="Comment Text Char"/>
    <w:basedOn w:val="DefaultParagraphFont"/>
    <w:link w:val="CommentText"/>
    <w:rsid w:val="00D0715A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7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715A"/>
    <w:rPr>
      <w:rFonts w:ascii="Calibri" w:hAnsi="Calibri"/>
      <w:b/>
      <w:bCs/>
    </w:rPr>
  </w:style>
  <w:style w:type="paragraph" w:styleId="ListParagraph">
    <w:name w:val="List Paragraph"/>
    <w:basedOn w:val="Normal"/>
    <w:uiPriority w:val="34"/>
    <w:qFormat/>
    <w:rsid w:val="00F26618"/>
    <w:pPr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9C40FD"/>
    <w:rPr>
      <w:rFonts w:ascii="Segoe UI" w:hAnsi="Segoe UI" w:cs="Segoe UI" w:hint="default"/>
      <w:color w:val="262626"/>
      <w:sz w:val="21"/>
      <w:szCs w:val="21"/>
    </w:rPr>
  </w:style>
  <w:style w:type="paragraph" w:styleId="Revision">
    <w:name w:val="Revision"/>
    <w:hidden/>
    <w:uiPriority w:val="99"/>
    <w:semiHidden/>
    <w:rsid w:val="00BB5E87"/>
    <w:rPr>
      <w:rFonts w:ascii="Calibri" w:hAnsi="Calibri"/>
    </w:rPr>
  </w:style>
  <w:style w:type="paragraph" w:customStyle="1" w:styleId="pf0">
    <w:name w:val="pf0"/>
    <w:basedOn w:val="Normal"/>
    <w:rsid w:val="0022356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11">
    <w:name w:val="cf11"/>
    <w:basedOn w:val="DefaultParagraphFont"/>
    <w:rsid w:val="002235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9417">
                  <w:marLeft w:val="2820"/>
                  <w:marRight w:val="2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5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1707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iemens-healthineers.com/en-us/career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reatplacetowork.com/best-workplaces/health-care/2023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siemens-healthineers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siemenshealthp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z0043jyy\Documents\Press%20Releases\Templates\Malvern%20Press%20Release%20Templat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C15C4740FCE479551A457E8942FFD" ma:contentTypeVersion="0" ma:contentTypeDescription="Create a new document." ma:contentTypeScope="" ma:versionID="ba03d19b8adfaed7fd48c518bba340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9C12B3-0CE6-41F0-A860-003ED74242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D32DE7-047A-4A8B-9CB9-0C0B317A0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32EEE-A90B-416F-88DF-DA605F745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F7804C-A3F5-458E-9203-B23BB7E840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Malvern Press Release Template.dotx</Template>
  <TotalTime>20</TotalTime>
  <Pages>2</Pages>
  <Words>665</Words>
  <Characters>3793</Characters>
  <Application>Microsoft Office Word</Application>
  <DocSecurity>0</DocSecurity>
  <Lines>31</Lines>
  <Paragraphs>8</Paragraphs>
  <ScaleCrop>false</ScaleCrop>
  <Manager>marion.bludszuweit@siemens.com</Manager>
  <Company>Siemens AG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 Siemens AG englisch</dc:title>
  <dc:subject>Presse</dc:subject>
  <dc:creator>Miller, Bethany (SHS CC MR TLM USA)</dc:creator>
  <cp:keywords>Press Release Pressemitteilung Siemens AG englisch</cp:keywords>
  <dc:description>Press Release Siemens AG_x000d_
_x000d_
Stand: 01.10.2014</dc:description>
  <cp:lastModifiedBy>Weiss, Michael</cp:lastModifiedBy>
  <cp:revision>8</cp:revision>
  <cp:lastPrinted>2018-10-23T19:54:00Z</cp:lastPrinted>
  <dcterms:created xsi:type="dcterms:W3CDTF">2023-09-12T17:35:00Z</dcterms:created>
  <dcterms:modified xsi:type="dcterms:W3CDTF">2023-09-12T18:27:00Z</dcterms:modified>
  <cp:category>2013-01-18/sw;2014-09-25/sw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0x0101002F0C15C4740FCE479551A457E8942FFD</vt:lpwstr>
  </property>
  <property fmtid="{D5CDD505-2E9C-101B-9397-08002B2CF9AE}" pid="3" name="_NewReviewCycle">
    <vt:lpwstr/>
  </property>
  <property fmtid="{D5CDD505-2E9C-101B-9397-08002B2CF9AE}" pid="4" name="MSIP_Label_ff6dbec8-95a8-4638-9f5f-bd076536645c_Enabled">
    <vt:lpwstr>true</vt:lpwstr>
  </property>
  <property fmtid="{D5CDD505-2E9C-101B-9397-08002B2CF9AE}" pid="5" name="MSIP_Label_ff6dbec8-95a8-4638-9f5f-bd076536645c_SetDate">
    <vt:lpwstr>2021-11-02T19:00:50Z</vt:lpwstr>
  </property>
  <property fmtid="{D5CDD505-2E9C-101B-9397-08002B2CF9AE}" pid="6" name="MSIP_Label_ff6dbec8-95a8-4638-9f5f-bd076536645c_Method">
    <vt:lpwstr>Standard</vt:lpwstr>
  </property>
  <property fmtid="{D5CDD505-2E9C-101B-9397-08002B2CF9AE}" pid="7" name="MSIP_Label_ff6dbec8-95a8-4638-9f5f-bd076536645c_Name">
    <vt:lpwstr>Restricted - Default</vt:lpwstr>
  </property>
  <property fmtid="{D5CDD505-2E9C-101B-9397-08002B2CF9AE}" pid="8" name="MSIP_Label_ff6dbec8-95a8-4638-9f5f-bd076536645c_SiteId">
    <vt:lpwstr>5dbf1add-202a-4b8d-815b-bf0fb024e033</vt:lpwstr>
  </property>
  <property fmtid="{D5CDD505-2E9C-101B-9397-08002B2CF9AE}" pid="9" name="MSIP_Label_ff6dbec8-95a8-4638-9f5f-bd076536645c_ActionId">
    <vt:lpwstr>5e76b070-4be4-4ed5-ba6f-6212548dd67e</vt:lpwstr>
  </property>
  <property fmtid="{D5CDD505-2E9C-101B-9397-08002B2CF9AE}" pid="10" name="MSIP_Label_ff6dbec8-95a8-4638-9f5f-bd076536645c_ContentBits">
    <vt:lpwstr>0</vt:lpwstr>
  </property>
</Properties>
</file>