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95A29" w14:textId="77777777" w:rsidR="005633F5" w:rsidRPr="005633F5" w:rsidRDefault="005633F5" w:rsidP="00776B27">
      <w:pPr>
        <w:pStyle w:val="paragraph"/>
        <w:spacing w:before="0" w:beforeAutospacing="0" w:after="0" w:afterAutospacing="0"/>
        <w:textAlignment w:val="baseline"/>
        <w:rPr>
          <w:rFonts w:ascii="Helvetica Neue LT Std 55 Roman" w:eastAsia="Arial" w:hAnsi="Helvetica Neue LT Std 55 Roman" w:cs="Bangla Sangam MN"/>
          <w:color w:val="004F8A"/>
          <w:sz w:val="60"/>
          <w:szCs w:val="60"/>
          <w:lang w:bidi="en-US"/>
        </w:rPr>
      </w:pPr>
      <w:r w:rsidRPr="005633F5">
        <w:rPr>
          <w:rFonts w:ascii="Helvetica Neue LT Std 55 Roman" w:eastAsia="Arial" w:hAnsi="Helvetica Neue LT Std 55 Roman" w:cs="Bangla Sangam MN"/>
          <w:color w:val="004F8A"/>
          <w:sz w:val="60"/>
          <w:szCs w:val="60"/>
          <w:lang w:bidi="en-US"/>
        </w:rPr>
        <w:t>Dependable imaging.</w:t>
      </w:r>
    </w:p>
    <w:p w14:paraId="3AE4C8F0" w14:textId="77777777" w:rsidR="005633F5" w:rsidRPr="005633F5" w:rsidRDefault="005633F5" w:rsidP="00776B27">
      <w:pPr>
        <w:pStyle w:val="paragraph"/>
        <w:spacing w:before="0" w:beforeAutospacing="0" w:after="0" w:afterAutospacing="0"/>
        <w:textAlignment w:val="baseline"/>
        <w:rPr>
          <w:rFonts w:ascii="Helvetica Neue LT Std 55 Roman" w:eastAsia="Arial" w:hAnsi="Helvetica Neue LT Std 55 Roman" w:cs="Bangla Sangam MN"/>
          <w:color w:val="004F8A"/>
          <w:sz w:val="60"/>
          <w:szCs w:val="60"/>
          <w:lang w:bidi="en-US"/>
        </w:rPr>
      </w:pPr>
      <w:r w:rsidRPr="005633F5">
        <w:rPr>
          <w:rFonts w:ascii="Helvetica Neue LT Std 55 Roman" w:eastAsia="Arial" w:hAnsi="Helvetica Neue LT Std 55 Roman" w:cs="Bangla Sangam MN"/>
          <w:color w:val="004F8A"/>
          <w:sz w:val="60"/>
          <w:szCs w:val="60"/>
          <w:lang w:bidi="en-US"/>
        </w:rPr>
        <w:t>Diagnostic confidence.</w:t>
      </w:r>
    </w:p>
    <w:p w14:paraId="63171376" w14:textId="77777777" w:rsidR="005633F5" w:rsidRDefault="005633F5" w:rsidP="00776B27">
      <w:pPr>
        <w:pStyle w:val="paragraph"/>
        <w:spacing w:before="0" w:beforeAutospacing="0" w:after="0" w:afterAutospacing="0"/>
        <w:textAlignment w:val="baseline"/>
        <w:rPr>
          <w:rStyle w:val="bcx0"/>
          <w:sz w:val="58"/>
          <w:szCs w:val="58"/>
        </w:rPr>
      </w:pPr>
      <w:r w:rsidRPr="005633F5">
        <w:rPr>
          <w:rFonts w:ascii="Helvetica Neue LT Std 55 Roman" w:eastAsia="Arial" w:hAnsi="Helvetica Neue LT Std 55 Roman" w:cs="Bangla Sangam MN"/>
          <w:color w:val="004F8A"/>
          <w:sz w:val="60"/>
          <w:szCs w:val="60"/>
          <w:lang w:bidi="en-US"/>
        </w:rPr>
        <w:t xml:space="preserve">Proficiency meets power. Welcome to imaging reliability.  </w:t>
      </w:r>
      <w:r w:rsidR="00121EF9" w:rsidRPr="005F3E2B">
        <w:rPr>
          <w:rFonts w:ascii="Calibri" w:hAnsi="Calibri" w:cs="Calibri"/>
          <w:sz w:val="58"/>
          <w:szCs w:val="58"/>
        </w:rPr>
        <w:br/>
      </w:r>
    </w:p>
    <w:p w14:paraId="05F8065A" w14:textId="77777777" w:rsidR="005633F5" w:rsidRPr="005633F5" w:rsidRDefault="005633F5" w:rsidP="00776B27">
      <w:pPr>
        <w:pStyle w:val="paragraph"/>
        <w:spacing w:before="0" w:beforeAutospacing="0" w:after="0" w:afterAutospacing="0"/>
        <w:textAlignment w:val="baseline"/>
        <w:rPr>
          <w:rStyle w:val="Emphasis"/>
          <w:color w:val="auto"/>
        </w:rPr>
      </w:pPr>
      <w:r w:rsidRPr="005633F5">
        <w:rPr>
          <w:rStyle w:val="Emphasis"/>
          <w:color w:val="auto"/>
        </w:rPr>
        <w:t xml:space="preserve">Proven CT scanning has arrived at </w:t>
      </w:r>
      <w:r w:rsidRPr="005633F5">
        <w:rPr>
          <w:rStyle w:val="Emphasis"/>
          <w:color w:val="auto"/>
          <w:highlight w:val="lightGray"/>
        </w:rPr>
        <w:t>&lt;Facility Name&gt;</w:t>
      </w:r>
      <w:r w:rsidR="006C63CA" w:rsidRPr="005633F5">
        <w:rPr>
          <w:rStyle w:val="Emphasis"/>
          <w:color w:val="auto"/>
        </w:rPr>
        <w:t xml:space="preserve"> </w:t>
      </w:r>
    </w:p>
    <w:p w14:paraId="1F543377" w14:textId="77777777" w:rsidR="005633F5" w:rsidRDefault="005633F5" w:rsidP="00776B27">
      <w:pPr>
        <w:pStyle w:val="paragraph"/>
        <w:spacing w:before="0" w:beforeAutospacing="0" w:after="0" w:afterAutospacing="0"/>
        <w:textAlignment w:val="baseline"/>
        <w:rPr>
          <w:rStyle w:val="Emphasis"/>
          <w:b w:val="0"/>
          <w:bCs w:val="0"/>
          <w:color w:val="auto"/>
        </w:rPr>
      </w:pPr>
    </w:p>
    <w:p w14:paraId="1E22E3B1"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r w:rsidRPr="005633F5">
        <w:rPr>
          <w:rStyle w:val="Emphasis"/>
          <w:b w:val="0"/>
          <w:bCs w:val="0"/>
          <w:color w:val="auto"/>
        </w:rPr>
        <w:t>Discover the SOMATOM Definition Edge, the CT system that allows you to expand your clinical capabilities.</w:t>
      </w:r>
    </w:p>
    <w:p w14:paraId="3B85CC47"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r w:rsidRPr="005633F5">
        <w:rPr>
          <w:rStyle w:val="Emphasis"/>
          <w:b w:val="0"/>
          <w:bCs w:val="0"/>
          <w:color w:val="auto"/>
        </w:rPr>
        <w:t xml:space="preserve">This scanning system performs high-volume, intricate scans quickly in both routine clinical and emergent care cases. With a large capacity scanner for diverse patient types, sophisticated software to optimize complex care outcomes, and programs to streamline data output, you can improve your diagnostic confidence to provide outstanding patient care. </w:t>
      </w:r>
    </w:p>
    <w:p w14:paraId="16FA8481"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p>
    <w:p w14:paraId="23BA11FF" w14:textId="77777777" w:rsidR="005633F5" w:rsidRPr="005633F5" w:rsidRDefault="005633F5" w:rsidP="00776B27">
      <w:pPr>
        <w:pStyle w:val="paragraph"/>
        <w:spacing w:before="0" w:beforeAutospacing="0" w:after="0" w:afterAutospacing="0"/>
        <w:textAlignment w:val="baseline"/>
        <w:rPr>
          <w:rStyle w:val="Emphasis"/>
          <w:color w:val="auto"/>
        </w:rPr>
      </w:pPr>
      <w:r w:rsidRPr="005633F5">
        <w:rPr>
          <w:rStyle w:val="Emphasis"/>
          <w:color w:val="auto"/>
        </w:rPr>
        <w:t xml:space="preserve">Scanning efficiency delivers results when you need them. </w:t>
      </w:r>
    </w:p>
    <w:p w14:paraId="345121E7"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r w:rsidRPr="005633F5">
        <w:rPr>
          <w:rStyle w:val="Emphasis"/>
          <w:b w:val="0"/>
          <w:bCs w:val="0"/>
          <w:color w:val="auto"/>
        </w:rPr>
        <w:t>High volume, intricate scans are performed quickly and intuitively, empowering you to provide better care for your patients.</w:t>
      </w:r>
    </w:p>
    <w:p w14:paraId="1F97B7D1" w14:textId="77777777" w:rsidR="005633F5" w:rsidRDefault="005633F5" w:rsidP="00776B27">
      <w:pPr>
        <w:pStyle w:val="paragraph"/>
        <w:spacing w:before="0" w:beforeAutospacing="0" w:after="0" w:afterAutospacing="0"/>
        <w:textAlignment w:val="baseline"/>
        <w:rPr>
          <w:rStyle w:val="Emphasis"/>
          <w:color w:val="auto"/>
        </w:rPr>
      </w:pPr>
    </w:p>
    <w:p w14:paraId="278E7296" w14:textId="6B3306C6" w:rsidR="005633F5" w:rsidRPr="005633F5" w:rsidRDefault="005633F5" w:rsidP="00776B27">
      <w:pPr>
        <w:pStyle w:val="paragraph"/>
        <w:spacing w:before="0" w:beforeAutospacing="0" w:after="0" w:afterAutospacing="0"/>
        <w:textAlignment w:val="baseline"/>
        <w:rPr>
          <w:rStyle w:val="Emphasis"/>
          <w:color w:val="auto"/>
        </w:rPr>
      </w:pPr>
      <w:r w:rsidRPr="005633F5">
        <w:rPr>
          <w:rStyle w:val="Emphasis"/>
          <w:color w:val="auto"/>
        </w:rPr>
        <w:t xml:space="preserve">Imaging advances adapt to diverse patient types. </w:t>
      </w:r>
    </w:p>
    <w:p w14:paraId="1ECEABE7"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r w:rsidRPr="005633F5">
        <w:rPr>
          <w:rStyle w:val="Emphasis"/>
          <w:b w:val="0"/>
          <w:bCs w:val="0"/>
          <w:color w:val="auto"/>
        </w:rPr>
        <w:t>The large capacity scanning system, with dose-sensitive protocols, accommodates patients of all sizes, including bariatric and pediatric cases.</w:t>
      </w:r>
    </w:p>
    <w:p w14:paraId="79A5745D"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p>
    <w:p w14:paraId="5B6DFD82" w14:textId="77777777" w:rsidR="005633F5" w:rsidRPr="005633F5" w:rsidRDefault="005633F5" w:rsidP="00776B27">
      <w:pPr>
        <w:pStyle w:val="paragraph"/>
        <w:spacing w:before="0" w:beforeAutospacing="0" w:after="0" w:afterAutospacing="0"/>
        <w:textAlignment w:val="baseline"/>
        <w:rPr>
          <w:rStyle w:val="Emphasis"/>
          <w:color w:val="auto"/>
        </w:rPr>
      </w:pPr>
      <w:r w:rsidRPr="005633F5">
        <w:rPr>
          <w:rStyle w:val="Emphasis"/>
          <w:color w:val="auto"/>
        </w:rPr>
        <w:t>Technology developments promote complex care cases.</w:t>
      </w:r>
    </w:p>
    <w:p w14:paraId="25A34975"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r w:rsidRPr="005633F5">
        <w:rPr>
          <w:rStyle w:val="Emphasis"/>
          <w:b w:val="0"/>
          <w:bCs w:val="0"/>
          <w:color w:val="auto"/>
        </w:rPr>
        <w:t>Sophisticated software balances low-dose radiation with excellent imaging quality to optimize outcomes for your oncology and cardiology patients.</w:t>
      </w:r>
    </w:p>
    <w:p w14:paraId="0445D032"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p>
    <w:p w14:paraId="0550B49B" w14:textId="77777777" w:rsidR="005633F5" w:rsidRPr="005633F5" w:rsidRDefault="005633F5" w:rsidP="00776B27">
      <w:pPr>
        <w:pStyle w:val="paragraph"/>
        <w:spacing w:before="0" w:beforeAutospacing="0" w:after="0" w:afterAutospacing="0"/>
        <w:textAlignment w:val="baseline"/>
        <w:rPr>
          <w:rStyle w:val="Emphasis"/>
          <w:color w:val="auto"/>
        </w:rPr>
      </w:pPr>
      <w:r w:rsidRPr="005633F5">
        <w:rPr>
          <w:rStyle w:val="Emphasis"/>
          <w:color w:val="auto"/>
        </w:rPr>
        <w:t>Streamlined data enhances diagnostic confidence.</w:t>
      </w:r>
    </w:p>
    <w:p w14:paraId="042D58C2"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r w:rsidRPr="005633F5">
        <w:rPr>
          <w:rStyle w:val="Emphasis"/>
          <w:b w:val="0"/>
          <w:bCs w:val="0"/>
          <w:color w:val="auto"/>
        </w:rPr>
        <w:t xml:space="preserve">Intelligent imaging programs streamline scanning data so you can diagnose your patients confidently. </w:t>
      </w:r>
    </w:p>
    <w:p w14:paraId="5AB2B1AA"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p>
    <w:p w14:paraId="1456A086" w14:textId="77777777" w:rsidR="005633F5" w:rsidRPr="005633F5" w:rsidRDefault="005633F5" w:rsidP="00776B27">
      <w:pPr>
        <w:pStyle w:val="paragraph"/>
        <w:spacing w:before="0" w:beforeAutospacing="0" w:after="0" w:afterAutospacing="0"/>
        <w:textAlignment w:val="baseline"/>
        <w:rPr>
          <w:rStyle w:val="Emphasis"/>
          <w:b w:val="0"/>
          <w:bCs w:val="0"/>
          <w:color w:val="auto"/>
        </w:rPr>
      </w:pPr>
    </w:p>
    <w:p w14:paraId="238B3E1A" w14:textId="5A58FF62" w:rsidR="006C63CA" w:rsidRPr="00C31DE1" w:rsidRDefault="005633F5" w:rsidP="00776B27">
      <w:pPr>
        <w:pStyle w:val="paragraph"/>
        <w:spacing w:before="0" w:beforeAutospacing="0" w:after="0" w:afterAutospacing="0"/>
        <w:textAlignment w:val="baseline"/>
        <w:rPr>
          <w:rStyle w:val="Emphasis"/>
          <w:rFonts w:eastAsia="Arial" w:cs="Bangla Sangam MN"/>
          <w:b w:val="0"/>
          <w:bCs w:val="0"/>
          <w:color w:val="auto"/>
          <w:sz w:val="22"/>
          <w:szCs w:val="22"/>
          <w:lang w:bidi="en-US"/>
        </w:rPr>
      </w:pPr>
      <w:r w:rsidRPr="005633F5">
        <w:rPr>
          <w:rStyle w:val="Emphasis"/>
          <w:b w:val="0"/>
          <w:bCs w:val="0"/>
          <w:color w:val="auto"/>
        </w:rPr>
        <w:t xml:space="preserve">Learn more at </w:t>
      </w:r>
      <w:r w:rsidRPr="005633F5">
        <w:rPr>
          <w:rStyle w:val="Emphasis"/>
          <w:b w:val="0"/>
          <w:bCs w:val="0"/>
          <w:color w:val="auto"/>
          <w:highlight w:val="lightGray"/>
        </w:rPr>
        <w:t>&lt;URL&gt;</w:t>
      </w:r>
    </w:p>
    <w:sectPr w:rsidR="006C63CA" w:rsidRPr="00C31DE1" w:rsidSect="00742A2D">
      <w:headerReference w:type="default" r:id="rId9"/>
      <w:footerReference w:type="default" r:id="rId10"/>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9AB6" w14:textId="77777777" w:rsidR="009B23BA" w:rsidRDefault="009B23BA" w:rsidP="00742A2D">
      <w:r>
        <w:separator/>
      </w:r>
    </w:p>
  </w:endnote>
  <w:endnote w:type="continuationSeparator" w:id="0">
    <w:p w14:paraId="74C881D4" w14:textId="77777777" w:rsidR="009B23BA" w:rsidRDefault="009B23BA" w:rsidP="00742A2D">
      <w:r>
        <w:continuationSeparator/>
      </w:r>
    </w:p>
  </w:endnote>
  <w:endnote w:type="continuationNotice" w:id="1">
    <w:p w14:paraId="17BF8A67" w14:textId="77777777" w:rsidR="009B23BA" w:rsidRDefault="009B23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58242"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D16E1F">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84C3" w14:textId="77777777" w:rsidR="009B23BA" w:rsidRDefault="009B23BA" w:rsidP="00742A2D">
      <w:r>
        <w:separator/>
      </w:r>
    </w:p>
  </w:footnote>
  <w:footnote w:type="continuationSeparator" w:id="0">
    <w:p w14:paraId="25139682" w14:textId="77777777" w:rsidR="009B23BA" w:rsidRDefault="009B23BA" w:rsidP="00742A2D">
      <w:r>
        <w:continuationSeparator/>
      </w:r>
    </w:p>
  </w:footnote>
  <w:footnote w:type="continuationNotice" w:id="1">
    <w:p w14:paraId="38C58752" w14:textId="77777777" w:rsidR="009B23BA" w:rsidRDefault="009B23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58241"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45DAC0">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8240"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2423D8">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B010F"/>
    <w:rsid w:val="000F3DFE"/>
    <w:rsid w:val="0012018E"/>
    <w:rsid w:val="00121EF9"/>
    <w:rsid w:val="002F331C"/>
    <w:rsid w:val="00306C7D"/>
    <w:rsid w:val="003102ED"/>
    <w:rsid w:val="00361470"/>
    <w:rsid w:val="00372094"/>
    <w:rsid w:val="003F5A19"/>
    <w:rsid w:val="004E4E42"/>
    <w:rsid w:val="00503358"/>
    <w:rsid w:val="005633F5"/>
    <w:rsid w:val="00583955"/>
    <w:rsid w:val="005F3E2B"/>
    <w:rsid w:val="00626CCE"/>
    <w:rsid w:val="006321E2"/>
    <w:rsid w:val="006C63CA"/>
    <w:rsid w:val="00742A2D"/>
    <w:rsid w:val="007609CB"/>
    <w:rsid w:val="00776B27"/>
    <w:rsid w:val="00783141"/>
    <w:rsid w:val="007C6960"/>
    <w:rsid w:val="007E70DA"/>
    <w:rsid w:val="00816A1F"/>
    <w:rsid w:val="00854987"/>
    <w:rsid w:val="009B23BA"/>
    <w:rsid w:val="009D7595"/>
    <w:rsid w:val="00A511C3"/>
    <w:rsid w:val="00A6086F"/>
    <w:rsid w:val="00B534B1"/>
    <w:rsid w:val="00BB6CBA"/>
    <w:rsid w:val="00C31DE1"/>
    <w:rsid w:val="00DB14F6"/>
    <w:rsid w:val="00DC66ED"/>
    <w:rsid w:val="00DF665A"/>
    <w:rsid w:val="00EA23D3"/>
    <w:rsid w:val="00FB1C0A"/>
    <w:rsid w:val="08F4164F"/>
    <w:rsid w:val="0E2CD657"/>
    <w:rsid w:val="104AE67B"/>
    <w:rsid w:val="11343E59"/>
    <w:rsid w:val="182856A5"/>
    <w:rsid w:val="24CE1968"/>
    <w:rsid w:val="42E2F432"/>
    <w:rsid w:val="5555BD64"/>
    <w:rsid w:val="5F5C9C4D"/>
    <w:rsid w:val="66E9A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121EF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121EF9"/>
  </w:style>
  <w:style w:type="character" w:customStyle="1" w:styleId="eop">
    <w:name w:val="eop"/>
    <w:basedOn w:val="DefaultParagraphFont"/>
    <w:rsid w:val="00121EF9"/>
  </w:style>
  <w:style w:type="character" w:customStyle="1" w:styleId="bcx0">
    <w:name w:val="bcx0"/>
    <w:basedOn w:val="DefaultParagraphFont"/>
    <w:rsid w:val="00121EF9"/>
  </w:style>
  <w:style w:type="character" w:styleId="Hyperlink">
    <w:name w:val="Hyperlink"/>
    <w:basedOn w:val="DefaultParagraphFont"/>
    <w:uiPriority w:val="99"/>
    <w:unhideWhenUsed/>
    <w:rsid w:val="006321E2"/>
    <w:rPr>
      <w:color w:val="0563C1" w:themeColor="hyperlink"/>
      <w:u w:val="single"/>
    </w:rPr>
  </w:style>
  <w:style w:type="character" w:styleId="UnresolvedMention">
    <w:name w:val="Unresolved Mention"/>
    <w:basedOn w:val="DefaultParagraphFont"/>
    <w:uiPriority w:val="99"/>
    <w:semiHidden/>
    <w:unhideWhenUsed/>
    <w:rsid w:val="00632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64892">
      <w:bodyDiv w:val="1"/>
      <w:marLeft w:val="0"/>
      <w:marRight w:val="0"/>
      <w:marTop w:val="0"/>
      <w:marBottom w:val="0"/>
      <w:divBdr>
        <w:top w:val="none" w:sz="0" w:space="0" w:color="auto"/>
        <w:left w:val="none" w:sz="0" w:space="0" w:color="auto"/>
        <w:bottom w:val="none" w:sz="0" w:space="0" w:color="auto"/>
        <w:right w:val="none" w:sz="0" w:space="0" w:color="auto"/>
      </w:divBdr>
      <w:divsChild>
        <w:div w:id="763721232">
          <w:marLeft w:val="0"/>
          <w:marRight w:val="0"/>
          <w:marTop w:val="0"/>
          <w:marBottom w:val="0"/>
          <w:divBdr>
            <w:top w:val="none" w:sz="0" w:space="0" w:color="auto"/>
            <w:left w:val="none" w:sz="0" w:space="0" w:color="auto"/>
            <w:bottom w:val="none" w:sz="0" w:space="0" w:color="auto"/>
            <w:right w:val="none" w:sz="0" w:space="0" w:color="auto"/>
          </w:divBdr>
        </w:div>
        <w:div w:id="1726903881">
          <w:marLeft w:val="0"/>
          <w:marRight w:val="0"/>
          <w:marTop w:val="0"/>
          <w:marBottom w:val="0"/>
          <w:divBdr>
            <w:top w:val="none" w:sz="0" w:space="0" w:color="auto"/>
            <w:left w:val="none" w:sz="0" w:space="0" w:color="auto"/>
            <w:bottom w:val="none" w:sz="0" w:space="0" w:color="auto"/>
            <w:right w:val="none" w:sz="0" w:space="0" w:color="auto"/>
          </w:divBdr>
        </w:div>
        <w:div w:id="1847283862">
          <w:marLeft w:val="0"/>
          <w:marRight w:val="0"/>
          <w:marTop w:val="0"/>
          <w:marBottom w:val="0"/>
          <w:divBdr>
            <w:top w:val="none" w:sz="0" w:space="0" w:color="auto"/>
            <w:left w:val="none" w:sz="0" w:space="0" w:color="auto"/>
            <w:bottom w:val="none" w:sz="0" w:space="0" w:color="auto"/>
            <w:right w:val="none" w:sz="0" w:space="0" w:color="auto"/>
          </w:divBdr>
        </w:div>
        <w:div w:id="488329460">
          <w:marLeft w:val="0"/>
          <w:marRight w:val="0"/>
          <w:marTop w:val="0"/>
          <w:marBottom w:val="0"/>
          <w:divBdr>
            <w:top w:val="none" w:sz="0" w:space="0" w:color="auto"/>
            <w:left w:val="none" w:sz="0" w:space="0" w:color="auto"/>
            <w:bottom w:val="none" w:sz="0" w:space="0" w:color="auto"/>
            <w:right w:val="none" w:sz="0" w:space="0" w:color="auto"/>
          </w:divBdr>
        </w:div>
        <w:div w:id="1177619537">
          <w:marLeft w:val="0"/>
          <w:marRight w:val="0"/>
          <w:marTop w:val="0"/>
          <w:marBottom w:val="0"/>
          <w:divBdr>
            <w:top w:val="none" w:sz="0" w:space="0" w:color="auto"/>
            <w:left w:val="none" w:sz="0" w:space="0" w:color="auto"/>
            <w:bottom w:val="none" w:sz="0" w:space="0" w:color="auto"/>
            <w:right w:val="none" w:sz="0" w:space="0" w:color="auto"/>
          </w:divBdr>
        </w:div>
        <w:div w:id="400374013">
          <w:marLeft w:val="0"/>
          <w:marRight w:val="0"/>
          <w:marTop w:val="0"/>
          <w:marBottom w:val="0"/>
          <w:divBdr>
            <w:top w:val="none" w:sz="0" w:space="0" w:color="auto"/>
            <w:left w:val="none" w:sz="0" w:space="0" w:color="auto"/>
            <w:bottom w:val="none" w:sz="0" w:space="0" w:color="auto"/>
            <w:right w:val="none" w:sz="0" w:space="0" w:color="auto"/>
          </w:divBdr>
        </w:div>
        <w:div w:id="1659115461">
          <w:marLeft w:val="0"/>
          <w:marRight w:val="0"/>
          <w:marTop w:val="0"/>
          <w:marBottom w:val="0"/>
          <w:divBdr>
            <w:top w:val="none" w:sz="0" w:space="0" w:color="auto"/>
            <w:left w:val="none" w:sz="0" w:space="0" w:color="auto"/>
            <w:bottom w:val="none" w:sz="0" w:space="0" w:color="auto"/>
            <w:right w:val="none" w:sz="0" w:space="0" w:color="auto"/>
          </w:divBdr>
        </w:div>
        <w:div w:id="1615360600">
          <w:marLeft w:val="0"/>
          <w:marRight w:val="0"/>
          <w:marTop w:val="0"/>
          <w:marBottom w:val="0"/>
          <w:divBdr>
            <w:top w:val="none" w:sz="0" w:space="0" w:color="auto"/>
            <w:left w:val="none" w:sz="0" w:space="0" w:color="auto"/>
            <w:bottom w:val="none" w:sz="0" w:space="0" w:color="auto"/>
            <w:right w:val="none" w:sz="0" w:space="0" w:color="auto"/>
          </w:divBdr>
        </w:div>
        <w:div w:id="952133275">
          <w:marLeft w:val="0"/>
          <w:marRight w:val="0"/>
          <w:marTop w:val="0"/>
          <w:marBottom w:val="0"/>
          <w:divBdr>
            <w:top w:val="none" w:sz="0" w:space="0" w:color="auto"/>
            <w:left w:val="none" w:sz="0" w:space="0" w:color="auto"/>
            <w:bottom w:val="none" w:sz="0" w:space="0" w:color="auto"/>
            <w:right w:val="none" w:sz="0" w:space="0" w:color="auto"/>
          </w:divBdr>
        </w:div>
        <w:div w:id="1652052600">
          <w:marLeft w:val="0"/>
          <w:marRight w:val="0"/>
          <w:marTop w:val="0"/>
          <w:marBottom w:val="0"/>
          <w:divBdr>
            <w:top w:val="none" w:sz="0" w:space="0" w:color="auto"/>
            <w:left w:val="none" w:sz="0" w:space="0" w:color="auto"/>
            <w:bottom w:val="none" w:sz="0" w:space="0" w:color="auto"/>
            <w:right w:val="none" w:sz="0" w:space="0" w:color="auto"/>
          </w:divBdr>
        </w:div>
        <w:div w:id="1938634695">
          <w:marLeft w:val="0"/>
          <w:marRight w:val="0"/>
          <w:marTop w:val="0"/>
          <w:marBottom w:val="0"/>
          <w:divBdr>
            <w:top w:val="none" w:sz="0" w:space="0" w:color="auto"/>
            <w:left w:val="none" w:sz="0" w:space="0" w:color="auto"/>
            <w:bottom w:val="none" w:sz="0" w:space="0" w:color="auto"/>
            <w:right w:val="none" w:sz="0" w:space="0" w:color="auto"/>
          </w:divBdr>
        </w:div>
        <w:div w:id="1788114763">
          <w:marLeft w:val="0"/>
          <w:marRight w:val="0"/>
          <w:marTop w:val="0"/>
          <w:marBottom w:val="0"/>
          <w:divBdr>
            <w:top w:val="none" w:sz="0" w:space="0" w:color="auto"/>
            <w:left w:val="none" w:sz="0" w:space="0" w:color="auto"/>
            <w:bottom w:val="none" w:sz="0" w:space="0" w:color="auto"/>
            <w:right w:val="none" w:sz="0" w:space="0" w:color="auto"/>
          </w:divBdr>
        </w:div>
        <w:div w:id="704990739">
          <w:marLeft w:val="0"/>
          <w:marRight w:val="0"/>
          <w:marTop w:val="0"/>
          <w:marBottom w:val="0"/>
          <w:divBdr>
            <w:top w:val="none" w:sz="0" w:space="0" w:color="auto"/>
            <w:left w:val="none" w:sz="0" w:space="0" w:color="auto"/>
            <w:bottom w:val="none" w:sz="0" w:space="0" w:color="auto"/>
            <w:right w:val="none" w:sz="0" w:space="0" w:color="auto"/>
          </w:divBdr>
        </w:div>
        <w:div w:id="1423797665">
          <w:marLeft w:val="0"/>
          <w:marRight w:val="0"/>
          <w:marTop w:val="0"/>
          <w:marBottom w:val="0"/>
          <w:divBdr>
            <w:top w:val="none" w:sz="0" w:space="0" w:color="auto"/>
            <w:left w:val="none" w:sz="0" w:space="0" w:color="auto"/>
            <w:bottom w:val="none" w:sz="0" w:space="0" w:color="auto"/>
            <w:right w:val="none" w:sz="0" w:space="0" w:color="auto"/>
          </w:divBdr>
        </w:div>
        <w:div w:id="1328358486">
          <w:marLeft w:val="0"/>
          <w:marRight w:val="0"/>
          <w:marTop w:val="0"/>
          <w:marBottom w:val="0"/>
          <w:divBdr>
            <w:top w:val="none" w:sz="0" w:space="0" w:color="auto"/>
            <w:left w:val="none" w:sz="0" w:space="0" w:color="auto"/>
            <w:bottom w:val="none" w:sz="0" w:space="0" w:color="auto"/>
            <w:right w:val="none" w:sz="0" w:space="0" w:color="auto"/>
          </w:divBdr>
        </w:div>
        <w:div w:id="437213816">
          <w:marLeft w:val="0"/>
          <w:marRight w:val="0"/>
          <w:marTop w:val="0"/>
          <w:marBottom w:val="0"/>
          <w:divBdr>
            <w:top w:val="none" w:sz="0" w:space="0" w:color="auto"/>
            <w:left w:val="none" w:sz="0" w:space="0" w:color="auto"/>
            <w:bottom w:val="none" w:sz="0" w:space="0" w:color="auto"/>
            <w:right w:val="none" w:sz="0" w:space="0" w:color="auto"/>
          </w:divBdr>
        </w:div>
        <w:div w:id="143151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2.xml><?xml version="1.0" encoding="utf-8"?>
<ds:datastoreItem xmlns:ds="http://schemas.openxmlformats.org/officeDocument/2006/customXml" ds:itemID="{998B05D7-0670-4B8C-AA6F-58AD2F05D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3</cp:revision>
  <dcterms:created xsi:type="dcterms:W3CDTF">2021-01-26T20:30:00Z</dcterms:created>
  <dcterms:modified xsi:type="dcterms:W3CDTF">2021-02-09T19:59:00Z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