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710AD" w:rsidR="00A710AD" w:rsidP="00A710AD" w:rsidRDefault="00A710AD" w14:paraId="0B48893D" w14:textId="6C19917D">
      <w:pPr>
        <w:rPr>
          <w:highlight w:val="lightGray"/>
        </w:rPr>
      </w:pPr>
      <w:r w:rsidRPr="00A710AD">
        <w:rPr>
          <w:highlight w:val="lightGray"/>
        </w:rPr>
        <w:t>[INSERT HOSPITAL LOGO]</w:t>
      </w:r>
    </w:p>
    <w:p w:rsidRPr="00985105" w:rsidR="00504F02" w:rsidP="00504F02" w:rsidRDefault="00504F02" w14:paraId="371EB97E" w14:textId="16C128D7">
      <w:pPr>
        <w:jc w:val="right"/>
        <w:rPr>
          <w:highlight w:val="lightGray"/>
        </w:rPr>
      </w:pPr>
      <w:r w:rsidRPr="00520960">
        <w:rPr>
          <w:highlight w:val="lightGray"/>
        </w:rPr>
        <w:t>CONTACT: &lt;HOSPITAL NAME&gt; </w:t>
      </w:r>
    </w:p>
    <w:p w:rsidRPr="00985105" w:rsidR="00504F02" w:rsidP="00504F02" w:rsidRDefault="00504F02" w14:paraId="30BEEF1D" w14:textId="77777777">
      <w:pPr>
        <w:jc w:val="right"/>
        <w:rPr>
          <w:highlight w:val="lightGray"/>
        </w:rPr>
      </w:pPr>
      <w:r>
        <w:rPr>
          <w:highlight w:val="lightGray"/>
        </w:rPr>
        <w:t>&lt;CONTACT NAME&gt;</w:t>
      </w:r>
    </w:p>
    <w:p w:rsidRPr="00985105" w:rsidR="00504F02" w:rsidP="00504F02" w:rsidRDefault="00504F02" w14:paraId="27E80B4C" w14:textId="77777777">
      <w:pPr>
        <w:jc w:val="right"/>
        <w:rPr>
          <w:highlight w:val="lightGray"/>
        </w:rPr>
      </w:pPr>
      <w:r>
        <w:rPr>
          <w:highlight w:val="lightGray"/>
        </w:rPr>
        <w:t>&lt;ORGANIZATION&gt;</w:t>
      </w:r>
    </w:p>
    <w:p w:rsidRPr="00985105" w:rsidR="00504F02" w:rsidP="00504F02" w:rsidRDefault="00504F02" w14:paraId="0C061B55" w14:textId="77777777">
      <w:pPr>
        <w:jc w:val="right"/>
        <w:rPr>
          <w:highlight w:val="lightGray"/>
        </w:rPr>
      </w:pPr>
      <w:r>
        <w:rPr>
          <w:highlight w:val="lightGray"/>
        </w:rPr>
        <w:t>&lt;PHONE&gt;</w:t>
      </w:r>
    </w:p>
    <w:p w:rsidRPr="00985105" w:rsidR="00504F02" w:rsidP="00504F02" w:rsidRDefault="00504F02" w14:paraId="6153529C" w14:textId="77777777">
      <w:pPr>
        <w:jc w:val="right"/>
      </w:pPr>
      <w:r w:rsidRPr="001871AA">
        <w:rPr>
          <w:highlight w:val="lightGray"/>
        </w:rPr>
        <w:t>&lt;EMAIL&gt;</w:t>
      </w:r>
    </w:p>
    <w:p w:rsidRPr="00846A9B" w:rsidR="00504F02" w:rsidP="00504F02" w:rsidRDefault="00504F02" w14:paraId="5495167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46A9B">
        <w:rPr>
          <w:rStyle w:val="eop"/>
          <w:rFonts w:ascii="Calibri" w:hAnsi="Calibri" w:cs="Calibri"/>
          <w:sz w:val="22"/>
          <w:szCs w:val="22"/>
        </w:rPr>
        <w:t> </w:t>
      </w:r>
    </w:p>
    <w:p w:rsidRPr="004660B0" w:rsidR="00504F02" w:rsidP="00504F02" w:rsidRDefault="00504F02" w14:paraId="768CC838" w14:textId="77777777">
      <w:pPr>
        <w:spacing w:after="0"/>
        <w:rPr>
          <w:i/>
          <w:iCs/>
          <w:sz w:val="24"/>
          <w:szCs w:val="24"/>
        </w:rPr>
      </w:pPr>
      <w:r w:rsidRPr="004660B0">
        <w:rPr>
          <w:i/>
          <w:iCs/>
          <w:sz w:val="24"/>
          <w:szCs w:val="24"/>
        </w:rPr>
        <w:t>For immediate release</w:t>
      </w:r>
    </w:p>
    <w:p w:rsidRPr="004660B0" w:rsidR="00504F02" w:rsidP="00504F02" w:rsidRDefault="00504F02" w14:paraId="11EA147E" w14:textId="77777777">
      <w:pPr>
        <w:spacing w:after="0"/>
        <w:rPr>
          <w:i/>
          <w:iCs/>
          <w:sz w:val="24"/>
          <w:szCs w:val="24"/>
        </w:rPr>
      </w:pPr>
    </w:p>
    <w:p w:rsidR="00504F02" w:rsidP="00504F02" w:rsidRDefault="00A710AD" w14:paraId="737A7B13" w14:textId="5C4812DE">
      <w:pPr>
        <w:spacing w:after="0"/>
        <w:rPr>
          <w:b/>
          <w:bCs/>
          <w:sz w:val="24"/>
          <w:szCs w:val="24"/>
        </w:rPr>
      </w:pPr>
      <w:r w:rsidRPr="00A710AD">
        <w:rPr>
          <w:b/>
          <w:bCs/>
          <w:sz w:val="24"/>
          <w:szCs w:val="24"/>
        </w:rPr>
        <w:t xml:space="preserve">Experience the next evolution in PET/CT at </w:t>
      </w:r>
      <w:r w:rsidRPr="00A710AD">
        <w:rPr>
          <w:b/>
          <w:bCs/>
          <w:sz w:val="24"/>
          <w:szCs w:val="24"/>
          <w:highlight w:val="lightGray"/>
        </w:rPr>
        <w:t>[INSERT HOSPITAL NAME].</w:t>
      </w:r>
    </w:p>
    <w:p w:rsidRPr="004660B0" w:rsidR="00A710AD" w:rsidP="00504F02" w:rsidRDefault="00A710AD" w14:paraId="6F28678F" w14:textId="77777777">
      <w:pPr>
        <w:spacing w:after="0"/>
        <w:rPr>
          <w:sz w:val="24"/>
          <w:szCs w:val="24"/>
        </w:rPr>
      </w:pPr>
    </w:p>
    <w:p w:rsidRPr="00A710AD" w:rsidR="00A710AD" w:rsidP="00A710AD" w:rsidRDefault="00A710AD" w14:paraId="024C6BEF" w14:textId="77777777">
      <w:pPr>
        <w:spacing w:after="0"/>
        <w:rPr>
          <w:sz w:val="24"/>
          <w:szCs w:val="24"/>
        </w:rPr>
      </w:pPr>
      <w:r w:rsidRPr="00A710AD">
        <w:rPr>
          <w:sz w:val="24"/>
          <w:szCs w:val="24"/>
        </w:rPr>
        <w:t xml:space="preserve">Introducing Biograph </w:t>
      </w:r>
      <w:proofErr w:type="spellStart"/>
      <w:r w:rsidRPr="00A710AD">
        <w:rPr>
          <w:sz w:val="24"/>
          <w:szCs w:val="24"/>
        </w:rPr>
        <w:t>Trinion</w:t>
      </w:r>
      <w:proofErr w:type="spellEnd"/>
      <w:r w:rsidRPr="00A710AD">
        <w:rPr>
          <w:sz w:val="24"/>
          <w:szCs w:val="24"/>
        </w:rPr>
        <w:t>–the next-generation PET/CT imaging system that combines advanced technologies, patient-focused design, and powerful diagnostic clarity in a single platform.</w:t>
      </w:r>
    </w:p>
    <w:p w:rsidRPr="00A710AD" w:rsidR="00A710AD" w:rsidP="00A710AD" w:rsidRDefault="00A710AD" w14:paraId="48D56BC4" w14:textId="77777777">
      <w:pPr>
        <w:spacing w:after="0"/>
        <w:rPr>
          <w:sz w:val="24"/>
          <w:szCs w:val="24"/>
        </w:rPr>
      </w:pPr>
    </w:p>
    <w:p w:rsidRPr="00A710AD" w:rsidR="00A710AD" w:rsidP="00A710AD" w:rsidRDefault="00A710AD" w14:paraId="3E942409" w14:textId="77777777">
      <w:pPr>
        <w:spacing w:after="0"/>
        <w:rPr>
          <w:sz w:val="24"/>
          <w:szCs w:val="24"/>
        </w:rPr>
      </w:pPr>
      <w:r w:rsidRPr="00A710AD">
        <w:rPr>
          <w:sz w:val="24"/>
          <w:szCs w:val="24"/>
          <w:highlight w:val="lightGray"/>
        </w:rPr>
        <w:t>[INSERT CITY, STATE, DATE] – [INSERT HOSPITAL NAME]</w:t>
      </w:r>
      <w:r w:rsidRPr="00A710AD">
        <w:rPr>
          <w:sz w:val="24"/>
          <w:szCs w:val="24"/>
        </w:rPr>
        <w:t xml:space="preserve"> recently installed Biograph </w:t>
      </w:r>
      <w:proofErr w:type="spellStart"/>
      <w:r w:rsidRPr="00A710AD">
        <w:rPr>
          <w:sz w:val="24"/>
          <w:szCs w:val="24"/>
        </w:rPr>
        <w:t>Trinion</w:t>
      </w:r>
      <w:proofErr w:type="spellEnd"/>
      <w:r w:rsidRPr="00A710AD">
        <w:rPr>
          <w:sz w:val="24"/>
          <w:szCs w:val="24"/>
        </w:rPr>
        <w:t xml:space="preserve">, the latest innovation from Siemens Healthineers. PET and CT technologies unite in a single, high-performance system that provides quick, accurate insight for greater diagnostic confidence in early disease detection. </w:t>
      </w:r>
    </w:p>
    <w:p w:rsidRPr="00A710AD" w:rsidR="00A710AD" w:rsidP="00A710AD" w:rsidRDefault="00A710AD" w14:paraId="543731FA" w14:textId="77777777">
      <w:pPr>
        <w:spacing w:after="0"/>
        <w:rPr>
          <w:sz w:val="24"/>
          <w:szCs w:val="24"/>
        </w:rPr>
      </w:pPr>
    </w:p>
    <w:p w:rsidR="00A710AD" w:rsidP="00A710AD" w:rsidRDefault="00A710AD" w14:paraId="64853350" w14:textId="77777777">
      <w:pPr>
        <w:spacing w:after="0"/>
        <w:rPr>
          <w:sz w:val="24"/>
          <w:szCs w:val="24"/>
        </w:rPr>
      </w:pPr>
      <w:r w:rsidRPr="00A710AD">
        <w:rPr>
          <w:sz w:val="24"/>
          <w:szCs w:val="24"/>
        </w:rPr>
        <w:t xml:space="preserve">For physicians, Biograph </w:t>
      </w:r>
      <w:proofErr w:type="spellStart"/>
      <w:r w:rsidRPr="00A710AD">
        <w:rPr>
          <w:sz w:val="24"/>
          <w:szCs w:val="24"/>
        </w:rPr>
        <w:t>Trinion</w:t>
      </w:r>
      <w:proofErr w:type="spellEnd"/>
      <w:r w:rsidRPr="00A710AD">
        <w:rPr>
          <w:sz w:val="24"/>
          <w:szCs w:val="24"/>
        </w:rPr>
        <w:t xml:space="preserve"> offers advanced PET/CT capability by merging functional and anatomical data to generate high-quality images with excellent small-lesion visibility. This comprehensive view supports more confident diagnosis, staging, and treatment planning which is especially valuable in complex oncology, </w:t>
      </w:r>
      <w:proofErr w:type="spellStart"/>
      <w:r w:rsidRPr="00A710AD">
        <w:rPr>
          <w:sz w:val="24"/>
          <w:szCs w:val="24"/>
        </w:rPr>
        <w:t>theranostics</w:t>
      </w:r>
      <w:proofErr w:type="spellEnd"/>
      <w:r w:rsidRPr="00A710AD">
        <w:rPr>
          <w:sz w:val="24"/>
          <w:szCs w:val="24"/>
        </w:rPr>
        <w:t>, cardiology, and neurology cases that require high diagnostic clarity.</w:t>
      </w:r>
    </w:p>
    <w:p w:rsidRPr="00A710AD" w:rsidR="00A710AD" w:rsidP="00A710AD" w:rsidRDefault="00A710AD" w14:paraId="1A6C9448" w14:textId="77777777">
      <w:pPr>
        <w:spacing w:after="0"/>
        <w:rPr>
          <w:sz w:val="24"/>
          <w:szCs w:val="24"/>
        </w:rPr>
      </w:pPr>
    </w:p>
    <w:p w:rsidR="00A710AD" w:rsidP="00A710AD" w:rsidRDefault="00A710AD" w14:paraId="650E68B0" w14:textId="77777777">
      <w:pPr>
        <w:spacing w:after="0"/>
        <w:rPr>
          <w:sz w:val="24"/>
          <w:szCs w:val="24"/>
        </w:rPr>
      </w:pPr>
      <w:r w:rsidRPr="00A710AD">
        <w:rPr>
          <w:sz w:val="24"/>
          <w:szCs w:val="24"/>
        </w:rPr>
        <w:t xml:space="preserve">Designed with patients in mind, the system’s </w:t>
      </w:r>
      <w:proofErr w:type="spellStart"/>
      <w:r w:rsidRPr="00A710AD">
        <w:rPr>
          <w:sz w:val="24"/>
          <w:szCs w:val="24"/>
        </w:rPr>
        <w:t>moodlighting</w:t>
      </w:r>
      <w:proofErr w:type="spellEnd"/>
      <w:r w:rsidRPr="00A710AD">
        <w:rPr>
          <w:sz w:val="24"/>
          <w:szCs w:val="24"/>
        </w:rPr>
        <w:t>, spacious flared bore, and continuous connection with technologists help reduce anxiety, while fast, low-dose imaging minimizes time in the scanner and limits radiation exposure. Personalized scan protocols ensure that each patient receives the most accurate results with the greatest comfort possible.</w:t>
      </w:r>
    </w:p>
    <w:p w:rsidRPr="00A710AD" w:rsidR="00A710AD" w:rsidP="00A710AD" w:rsidRDefault="00A710AD" w14:paraId="450D2686" w14:textId="77777777">
      <w:pPr>
        <w:spacing w:after="0"/>
        <w:rPr>
          <w:sz w:val="24"/>
          <w:szCs w:val="24"/>
        </w:rPr>
      </w:pPr>
    </w:p>
    <w:p w:rsidR="00A710AD" w:rsidP="00A710AD" w:rsidRDefault="00A710AD" w14:paraId="74D325F7" w14:textId="77777777">
      <w:pPr>
        <w:spacing w:after="0"/>
        <w:rPr>
          <w:sz w:val="24"/>
          <w:szCs w:val="24"/>
        </w:rPr>
      </w:pPr>
      <w:r w:rsidRPr="00A710AD">
        <w:rPr>
          <w:sz w:val="24"/>
          <w:szCs w:val="24"/>
        </w:rPr>
        <w:t xml:space="preserve">“Biograph </w:t>
      </w:r>
      <w:proofErr w:type="spellStart"/>
      <w:r w:rsidRPr="00A710AD">
        <w:rPr>
          <w:sz w:val="24"/>
          <w:szCs w:val="24"/>
        </w:rPr>
        <w:t>Trinion</w:t>
      </w:r>
      <w:proofErr w:type="spellEnd"/>
      <w:r w:rsidRPr="00A710AD">
        <w:rPr>
          <w:sz w:val="24"/>
          <w:szCs w:val="24"/>
        </w:rPr>
        <w:t xml:space="preserve"> gives us the ability to detect disease earlier, monitor treatment more effectively, and personalize care with greater accuracy,” said </w:t>
      </w:r>
      <w:r w:rsidRPr="00A710AD">
        <w:rPr>
          <w:sz w:val="24"/>
          <w:szCs w:val="24"/>
          <w:highlight w:val="lightGray"/>
        </w:rPr>
        <w:t>[PHYSICIAN NAME, TITLE, HOSPITAL]</w:t>
      </w:r>
      <w:r w:rsidRPr="00A710AD">
        <w:rPr>
          <w:sz w:val="24"/>
          <w:szCs w:val="24"/>
        </w:rPr>
        <w:t xml:space="preserve">. “It strikes the perfect balance between comfort and diagnostic power.” </w:t>
      </w:r>
    </w:p>
    <w:p w:rsidRPr="00A710AD" w:rsidR="00A710AD" w:rsidP="00A710AD" w:rsidRDefault="00A710AD" w14:paraId="1D146B4A" w14:textId="77777777">
      <w:pPr>
        <w:spacing w:after="0"/>
        <w:rPr>
          <w:sz w:val="24"/>
          <w:szCs w:val="24"/>
        </w:rPr>
      </w:pPr>
    </w:p>
    <w:p w:rsidRPr="00600078" w:rsidR="00504F02" w:rsidP="7C1C1E47" w:rsidRDefault="00A710AD" w14:paraId="68411B80" w14:textId="1B7874EC">
      <w:pPr>
        <w:spacing w:after="0"/>
        <w:rPr>
          <w:b w:val="1"/>
          <w:bCs w:val="1"/>
          <w:color w:val="004F8A"/>
          <w:sz w:val="24"/>
          <w:szCs w:val="24"/>
        </w:rPr>
      </w:pPr>
      <w:r w:rsidRPr="7C1C1E47" w:rsidR="00A710AD">
        <w:rPr>
          <w:sz w:val="24"/>
          <w:szCs w:val="24"/>
        </w:rPr>
        <w:t xml:space="preserve">Biograph </w:t>
      </w:r>
      <w:r w:rsidRPr="7C1C1E47" w:rsidR="00A710AD">
        <w:rPr>
          <w:sz w:val="24"/>
          <w:szCs w:val="24"/>
        </w:rPr>
        <w:t>Trinion</w:t>
      </w:r>
      <w:r w:rsidRPr="7C1C1E47" w:rsidR="00A710AD">
        <w:rPr>
          <w:sz w:val="24"/>
          <w:szCs w:val="24"/>
        </w:rPr>
        <w:t xml:space="preserve"> redefines what PET/CT can deliver—bringing clarity, speed, and comfort together </w:t>
      </w:r>
      <w:r w:rsidRPr="7C1C1E47" w:rsidR="00A710AD">
        <w:rPr>
          <w:sz w:val="24"/>
          <w:szCs w:val="24"/>
        </w:rPr>
        <w:t>in</w:t>
      </w:r>
      <w:r w:rsidRPr="7C1C1E47" w:rsidR="00A710AD">
        <w:rPr>
          <w:sz w:val="24"/>
          <w:szCs w:val="24"/>
        </w:rPr>
        <w:t xml:space="preserve"> one powerful platform.</w:t>
      </w:r>
      <w:r w:rsidRPr="7C1C1E47" w:rsidR="00504F02">
        <w:rPr>
          <w:sz w:val="24"/>
          <w:szCs w:val="24"/>
        </w:rPr>
        <w:t xml:space="preserve"> </w:t>
      </w:r>
    </w:p>
    <w:p w:rsidRPr="00600078" w:rsidR="00504F02" w:rsidP="7C1C1E47" w:rsidRDefault="00A710AD" w14:paraId="4E012546" w14:textId="6978C232">
      <w:pPr>
        <w:spacing w:after="0"/>
        <w:rPr>
          <w:b w:val="1"/>
          <w:bCs w:val="1"/>
          <w:color w:val="004F8A"/>
          <w:sz w:val="24"/>
          <w:szCs w:val="24"/>
        </w:rPr>
      </w:pPr>
    </w:p>
    <w:p w:rsidRPr="00600078" w:rsidR="00504F02" w:rsidP="00504F02" w:rsidRDefault="00A710AD" w14:paraId="67C589CF" w14:textId="272F4834">
      <w:pPr>
        <w:spacing w:after="0"/>
        <w:rPr>
          <w:b w:val="1"/>
          <w:bCs w:val="1"/>
          <w:color w:val="004F8A"/>
          <w:sz w:val="24"/>
          <w:szCs w:val="24"/>
        </w:rPr>
      </w:pPr>
      <w:r w:rsidRPr="7C1C1E47" w:rsidR="00A710AD">
        <w:rPr>
          <w:b w:val="1"/>
          <w:bCs w:val="1"/>
          <w:color w:val="004F8A"/>
          <w:sz w:val="24"/>
          <w:szCs w:val="24"/>
        </w:rPr>
        <w:t>Innovation that empowers every diagnosis</w:t>
      </w:r>
      <w:r w:rsidRPr="7C1C1E47" w:rsidR="00504F02">
        <w:rPr>
          <w:b w:val="1"/>
          <w:bCs w:val="1"/>
          <w:color w:val="004F8A"/>
          <w:sz w:val="24"/>
          <w:szCs w:val="24"/>
        </w:rPr>
        <w:t>.</w:t>
      </w:r>
    </w:p>
    <w:p w:rsidR="00504F02" w:rsidP="00504F02" w:rsidRDefault="00504F02" w14:paraId="2044BB0B" w14:textId="77777777">
      <w:pPr>
        <w:spacing w:after="0"/>
        <w:rPr>
          <w:rFonts w:cs="Arial"/>
          <w:b/>
          <w:bCs/>
          <w:color w:val="000000"/>
        </w:rPr>
      </w:pPr>
    </w:p>
    <w:p w:rsidRPr="00520960" w:rsidR="00504F02" w:rsidP="00504F02" w:rsidRDefault="00504F02" w14:paraId="07C85D9B" w14:textId="77777777">
      <w:pPr>
        <w:spacing w:after="0"/>
        <w:rPr>
          <w:rFonts w:cs="Arial"/>
          <w:b/>
          <w:bCs/>
          <w:color w:val="000000"/>
          <w:highlight w:val="lightGray"/>
        </w:rPr>
      </w:pPr>
      <w:r w:rsidRPr="00520960">
        <w:rPr>
          <w:rFonts w:cs="Arial"/>
          <w:b/>
          <w:bCs/>
          <w:color w:val="000000"/>
          <w:highlight w:val="lightGray"/>
        </w:rPr>
        <w:t>ABOUT US</w:t>
      </w:r>
    </w:p>
    <w:p w:rsidRPr="00520960" w:rsidR="00504F02" w:rsidP="00504F02" w:rsidRDefault="00504F02" w14:paraId="2CBBB729" w14:textId="77777777">
      <w:pPr>
        <w:spacing w:after="0"/>
        <w:rPr>
          <w:rFonts w:cs="Arial"/>
          <w:b/>
          <w:bCs/>
          <w:color w:val="000000"/>
          <w:highlight w:val="lightGray"/>
        </w:rPr>
      </w:pPr>
      <w:r w:rsidRPr="00520960">
        <w:rPr>
          <w:rFonts w:cs="Arial"/>
          <w:b/>
          <w:bCs/>
          <w:color w:val="000000"/>
          <w:highlight w:val="lightGray"/>
        </w:rPr>
        <w:t>[Insert facility boilerplate]</w:t>
      </w:r>
    </w:p>
    <w:p w:rsidRPr="00520960" w:rsidR="00504F02" w:rsidP="00504F02" w:rsidRDefault="00504F02" w14:paraId="386E6E0C" w14:textId="77777777">
      <w:pPr>
        <w:spacing w:after="0"/>
        <w:rPr>
          <w:rFonts w:cs="Arial"/>
          <w:b/>
          <w:bCs/>
          <w:color w:val="000000"/>
          <w:highlight w:val="lightGray"/>
        </w:rPr>
      </w:pPr>
    </w:p>
    <w:p w:rsidR="00504F02" w:rsidP="00504F02" w:rsidRDefault="00504F02" w14:paraId="7F808724" w14:textId="77777777">
      <w:pPr>
        <w:spacing w:after="0"/>
        <w:rPr>
          <w:rFonts w:cs="Arial"/>
          <w:b/>
          <w:bCs/>
          <w:color w:val="000000"/>
        </w:rPr>
      </w:pPr>
      <w:r w:rsidRPr="00520960">
        <w:rPr>
          <w:rFonts w:cs="Arial"/>
          <w:b/>
          <w:bCs/>
          <w:color w:val="000000"/>
          <w:highlight w:val="lightGray"/>
        </w:rPr>
        <w:t xml:space="preserve">[Facility </w:t>
      </w:r>
      <w:proofErr w:type="gramStart"/>
      <w:r w:rsidRPr="00520960">
        <w:rPr>
          <w:rFonts w:cs="Arial"/>
          <w:b/>
          <w:bCs/>
          <w:color w:val="000000"/>
          <w:highlight w:val="lightGray"/>
        </w:rPr>
        <w:t>contact</w:t>
      </w:r>
      <w:proofErr w:type="gramEnd"/>
      <w:r w:rsidRPr="00520960">
        <w:rPr>
          <w:rFonts w:cs="Arial"/>
          <w:b/>
          <w:bCs/>
          <w:color w:val="000000"/>
          <w:highlight w:val="lightGray"/>
        </w:rPr>
        <w:t xml:space="preserve"> information]</w:t>
      </w:r>
    </w:p>
    <w:p w:rsidR="001C3F8B" w:rsidP="0EB3056C" w:rsidRDefault="001C3F8B" w14:paraId="49306118" w14:textId="77777777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:rsidR="00504F02" w:rsidP="0EB3056C" w:rsidRDefault="00504F02" w14:paraId="24565BF9" w14:textId="77777777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:rsidR="00504F02" w:rsidP="0EB3056C" w:rsidRDefault="00504F02" w14:paraId="19371090" w14:textId="77777777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:rsidR="00504F02" w:rsidP="0EB3056C" w:rsidRDefault="00504F02" w14:paraId="74B7FE10" w14:textId="77777777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:rsidR="00504F02" w:rsidP="0EB3056C" w:rsidRDefault="00504F02" w14:paraId="34A67422" w14:textId="77777777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:rsidR="00504F02" w:rsidP="0EB3056C" w:rsidRDefault="00504F02" w14:paraId="6058CD4A" w14:textId="77777777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:rsidR="00504F02" w:rsidP="0EB3056C" w:rsidRDefault="00504F02" w14:paraId="2D49B94E" w14:textId="77777777">
      <w:pPr>
        <w:spacing w:after="0"/>
        <w:textAlignment w:val="baseline"/>
        <w:rPr>
          <w:b/>
          <w:bCs/>
          <w:color w:val="004F8A"/>
          <w:sz w:val="44"/>
          <w:szCs w:val="44"/>
        </w:rPr>
      </w:pPr>
    </w:p>
    <w:p w:rsidR="00504F02" w:rsidP="7C1C1E47" w:rsidRDefault="00504F02" w14:paraId="58624806" w14:textId="4C236877">
      <w:pPr>
        <w:pStyle w:val="Normal"/>
        <w:spacing w:after="0"/>
        <w:textAlignment w:val="baseline"/>
        <w:rPr>
          <w:b w:val="1"/>
          <w:bCs w:val="1"/>
          <w:color w:val="004F8A"/>
          <w:sz w:val="44"/>
          <w:szCs w:val="44"/>
        </w:rPr>
      </w:pPr>
    </w:p>
    <w:sectPr w:rsidR="00504F02" w:rsidSect="00742A2D">
      <w:headerReference w:type="default" r:id="rId7"/>
      <w:pgSz w:w="12240" w:h="15840" w:orient="portrait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0C4" w:rsidP="00742A2D" w:rsidRDefault="003410C4" w14:paraId="20B44E87" w14:textId="77777777">
      <w:r>
        <w:separator/>
      </w:r>
    </w:p>
  </w:endnote>
  <w:endnote w:type="continuationSeparator" w:id="0">
    <w:p w:rsidR="003410C4" w:rsidP="00742A2D" w:rsidRDefault="003410C4" w14:paraId="58DCD99B" w14:textId="77777777">
      <w:r>
        <w:continuationSeparator/>
      </w:r>
    </w:p>
  </w:endnote>
  <w:endnote w:type="continuationNotice" w:id="1">
    <w:p w:rsidR="003410C4" w:rsidRDefault="003410C4" w14:paraId="0B2E6391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0C4" w:rsidP="00742A2D" w:rsidRDefault="003410C4" w14:paraId="57DC321A" w14:textId="77777777">
      <w:r>
        <w:separator/>
      </w:r>
    </w:p>
  </w:footnote>
  <w:footnote w:type="continuationSeparator" w:id="0">
    <w:p w:rsidR="003410C4" w:rsidP="00742A2D" w:rsidRDefault="003410C4" w14:paraId="4B0EBC41" w14:textId="77777777">
      <w:r>
        <w:continuationSeparator/>
      </w:r>
    </w:p>
  </w:footnote>
  <w:footnote w:type="continuationNotice" w:id="1">
    <w:p w:rsidR="003410C4" w:rsidRDefault="003410C4" w14:paraId="61F7D558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42A2D" w:rsidP="00742A2D" w:rsidRDefault="00742A2D" w14:paraId="4071D1E5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e5ee" stroked="f" strokeweight="1pt" w14:anchorId="547CC8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4D5632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02153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177A"/>
    <w:rsid w:val="003364D0"/>
    <w:rsid w:val="00336A26"/>
    <w:rsid w:val="00340A16"/>
    <w:rsid w:val="003410C4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10AD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C1C1E47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Arial" w:ascii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styleId="ProgressCharacterStyle1" w:customStyle="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styleId="ProgressCharacterStyle2" w:customStyle="1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styleId="SubtitleChar" w:customStyle="1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styleId="paragraph" w:customStyle="1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normaltextrun" w:customStyle="1">
    <w:name w:val="normaltextrun"/>
    <w:basedOn w:val="DefaultParagraphFont"/>
    <w:rsid w:val="009C4FB3"/>
  </w:style>
  <w:style w:type="character" w:styleId="eop" w:customStyle="1">
    <w:name w:val="eop"/>
    <w:basedOn w:val="DefaultParagraphFont"/>
    <w:rsid w:val="009C4FB3"/>
  </w:style>
  <w:style w:type="character" w:styleId="scxw68123836" w:customStyle="1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hAnsiTheme="minorHAnsi" w:eastAsia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styleId="scxw73353276" w:customStyle="1">
    <w:name w:val="scxw73353276"/>
    <w:basedOn w:val="DefaultParagraphFont"/>
    <w:rsid w:val="001C3D8D"/>
  </w:style>
  <w:style w:type="character" w:styleId="scxw205709307" w:customStyle="1">
    <w:name w:val="scxw205709307"/>
    <w:basedOn w:val="DefaultParagraphFont"/>
    <w:rsid w:val="008229CA"/>
  </w:style>
  <w:style w:type="character" w:styleId="bcx0" w:customStyle="1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1E6245A3FBB4AB5DE3F6E18FA0DFE" ma:contentTypeVersion="20" ma:contentTypeDescription="Create a new document." ma:contentTypeScope="" ma:versionID="05cb0a6eacd9b7a7982d1f71bba68b5f">
  <xsd:schema xmlns:xsd="http://www.w3.org/2001/XMLSchema" xmlns:xs="http://www.w3.org/2001/XMLSchema" xmlns:p="http://schemas.microsoft.com/office/2006/metadata/properties" xmlns:ns2="d1b275e1-c1bf-4e1c-95d3-851aea5d4812" xmlns:ns3="113ed0b6-59fe-4688-aa74-088561752785" targetNamespace="http://schemas.microsoft.com/office/2006/metadata/properties" ma:root="true" ma:fieldsID="2caa06bde2aad4d981bec519bf5fda35" ns2:_="" ns3:_="">
    <xsd:import namespace="d1b275e1-c1bf-4e1c-95d3-851aea5d4812"/>
    <xsd:import namespace="113ed0b6-59fe-4688-aa74-088561752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275e1-c1bf-4e1c-95d3-851aea5d4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d0b6-59fe-4688-aa74-088561752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c7995d-4f1e-4b4f-94e8-44e676804ce3}" ma:internalName="TaxCatchAll" ma:showField="CatchAllData" ma:web="113ed0b6-59fe-4688-aa74-088561752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275e1-c1bf-4e1c-95d3-851aea5d4812">
      <Terms xmlns="http://schemas.microsoft.com/office/infopath/2007/PartnerControls"/>
    </lcf76f155ced4ddcb4097134ff3c332f>
    <Image xmlns="d1b275e1-c1bf-4e1c-95d3-851aea5d4812" xsi:nil="true"/>
    <TaxCatchAll xmlns="113ed0b6-59fe-4688-aa74-088561752785" xsi:nil="true"/>
  </documentManagement>
</p:properties>
</file>

<file path=customXml/itemProps1.xml><?xml version="1.0" encoding="utf-8"?>
<ds:datastoreItem xmlns:ds="http://schemas.openxmlformats.org/officeDocument/2006/customXml" ds:itemID="{1018F07B-6E30-4A5B-B0F1-FDB693B2FC35}"/>
</file>

<file path=customXml/itemProps2.xml><?xml version="1.0" encoding="utf-8"?>
<ds:datastoreItem xmlns:ds="http://schemas.openxmlformats.org/officeDocument/2006/customXml" ds:itemID="{F081DAF4-018F-4A8B-BD7F-69A4A89F305E}"/>
</file>

<file path=customXml/itemProps3.xml><?xml version="1.0" encoding="utf-8"?>
<ds:datastoreItem xmlns:ds="http://schemas.openxmlformats.org/officeDocument/2006/customXml" ds:itemID="{4AD97FE1-B500-4A14-B40D-ED09C77C4B1C}"/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Brown, Makayla</cp:lastModifiedBy>
  <cp:revision>3</cp:revision>
  <dcterms:created xsi:type="dcterms:W3CDTF">2026-04-07T16:41:00Z</dcterms:created>
  <dcterms:modified xsi:type="dcterms:W3CDTF">2026-04-09T13:43:31Z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0x0101000DF1E6245A3FBB4AB5DE3F6E18FA0DFE</vt:lpwstr>
  </property>
  <property fmtid="{D5CDD505-2E9C-101B-9397-08002B2CF9AE}" pid="3" name="MediaServiceImageTags">
    <vt:lpwstr/>
  </property>
</Properties>
</file>