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4D6E" w14:textId="4C714BE6" w:rsidR="00840C16" w:rsidRDefault="00840C16" w:rsidP="00023B0B">
      <w:pPr>
        <w:rPr>
          <w:b/>
          <w:sz w:val="28"/>
        </w:rPr>
      </w:pPr>
      <w:r>
        <w:rPr>
          <w:b/>
          <w:sz w:val="28"/>
        </w:rPr>
        <w:t>CO</w:t>
      </w:r>
      <w:r w:rsidR="007C7EE2">
        <w:rPr>
          <w:b/>
          <w:sz w:val="28"/>
        </w:rPr>
        <w:t>MPANY LOGO</w:t>
      </w:r>
    </w:p>
    <w:p w14:paraId="3179A2AD" w14:textId="12FB9D3E" w:rsidR="007C7EE2" w:rsidRDefault="007C7EE2" w:rsidP="00023B0B">
      <w:pPr>
        <w:rPr>
          <w:b/>
          <w:sz w:val="28"/>
        </w:rPr>
      </w:pPr>
      <w:r>
        <w:rPr>
          <w:b/>
          <w:sz w:val="28"/>
        </w:rPr>
        <w:t>GOES HERE</w:t>
      </w:r>
      <w:r w:rsidR="00666683">
        <w:rPr>
          <w:b/>
          <w:sz w:val="28"/>
        </w:rPr>
        <w:tab/>
      </w:r>
      <w:r w:rsidR="00666683">
        <w:rPr>
          <w:b/>
          <w:sz w:val="28"/>
        </w:rPr>
        <w:tab/>
      </w:r>
      <w:r w:rsidR="00666683">
        <w:rPr>
          <w:b/>
          <w:sz w:val="28"/>
        </w:rPr>
        <w:tab/>
      </w:r>
      <w:r w:rsidR="00666683">
        <w:rPr>
          <w:b/>
          <w:sz w:val="28"/>
        </w:rPr>
        <w:tab/>
      </w:r>
      <w:r w:rsidR="00666683">
        <w:rPr>
          <w:b/>
          <w:sz w:val="28"/>
        </w:rPr>
        <w:tab/>
      </w:r>
      <w:r w:rsidR="00666683">
        <w:rPr>
          <w:b/>
          <w:sz w:val="28"/>
        </w:rPr>
        <w:tab/>
      </w:r>
      <w:r w:rsidR="00666683">
        <w:rPr>
          <w:b/>
          <w:sz w:val="28"/>
        </w:rPr>
        <w:tab/>
      </w:r>
      <w:r w:rsidR="00666683">
        <w:rPr>
          <w:b/>
          <w:sz w:val="28"/>
        </w:rPr>
        <w:tab/>
        <w:t>N</w:t>
      </w:r>
      <w:r w:rsidR="00F17511">
        <w:rPr>
          <w:b/>
          <w:sz w:val="28"/>
        </w:rPr>
        <w:t>ews Release</w:t>
      </w:r>
    </w:p>
    <w:p w14:paraId="06F5E63F" w14:textId="77777777" w:rsidR="00840C16" w:rsidRDefault="00840C16" w:rsidP="00023B0B">
      <w:pPr>
        <w:rPr>
          <w:b/>
          <w:sz w:val="28"/>
        </w:rPr>
      </w:pPr>
    </w:p>
    <w:p w14:paraId="670DF9C1" w14:textId="335A4B4D" w:rsidR="00023B0B" w:rsidRDefault="00023B0B" w:rsidP="00023B0B">
      <w:pPr>
        <w:rPr>
          <w:b/>
          <w:sz w:val="28"/>
        </w:rPr>
      </w:pPr>
      <w:r>
        <w:rPr>
          <w:b/>
          <w:sz w:val="28"/>
        </w:rPr>
        <w:t xml:space="preserve">[Insert Health System Name] acquires ACUSON Sequoia </w:t>
      </w:r>
      <w:r w:rsidR="00914210">
        <w:rPr>
          <w:b/>
          <w:sz w:val="28"/>
        </w:rPr>
        <w:t xml:space="preserve">Ultrasound </w:t>
      </w:r>
      <w:r>
        <w:rPr>
          <w:b/>
          <w:sz w:val="28"/>
        </w:rPr>
        <w:t>Systems Enabling Physicians to Scan at Greater Depths</w:t>
      </w:r>
    </w:p>
    <w:p w14:paraId="14F3F8E6" w14:textId="77777777" w:rsidR="006A0220" w:rsidRDefault="006A0220" w:rsidP="00023B0B">
      <w:pPr>
        <w:rPr>
          <w:b/>
          <w:sz w:val="28"/>
        </w:rPr>
      </w:pPr>
    </w:p>
    <w:p w14:paraId="19712AF4" w14:textId="645C2995" w:rsidR="006A0220" w:rsidRDefault="00023B0B" w:rsidP="00023B0B">
      <w:r w:rsidRPr="007C3429">
        <w:rPr>
          <w:b/>
          <w:bCs/>
        </w:rPr>
        <w:t>[</w:t>
      </w:r>
      <w:r w:rsidR="007C3429" w:rsidRPr="007C3429">
        <w:rPr>
          <w:b/>
          <w:bCs/>
        </w:rPr>
        <w:t>CITY, STATE</w:t>
      </w:r>
      <w:r w:rsidRPr="007C3429">
        <w:rPr>
          <w:b/>
          <w:bCs/>
        </w:rPr>
        <w:t>] – [DATE] – [</w:t>
      </w:r>
      <w:r w:rsidR="004E794D">
        <w:rPr>
          <w:b/>
          <w:bCs/>
        </w:rPr>
        <w:t xml:space="preserve">INSERT HOSPITAL </w:t>
      </w:r>
      <w:r w:rsidRPr="007C3429">
        <w:rPr>
          <w:b/>
          <w:bCs/>
        </w:rPr>
        <w:t>N</w:t>
      </w:r>
      <w:r w:rsidR="004E794D">
        <w:rPr>
          <w:b/>
          <w:bCs/>
        </w:rPr>
        <w:t>AME</w:t>
      </w:r>
      <w:r w:rsidRPr="007C3429">
        <w:rPr>
          <w:b/>
          <w:bCs/>
        </w:rPr>
        <w:t>]</w:t>
      </w:r>
      <w:r>
        <w:t xml:space="preserve"> announce</w:t>
      </w:r>
      <w:r w:rsidR="00710779">
        <w:t>s</w:t>
      </w:r>
      <w:r>
        <w:t xml:space="preserve"> the installation of Siemens Healthineers</w:t>
      </w:r>
      <w:r w:rsidR="00710779">
        <w:t xml:space="preserve"> </w:t>
      </w:r>
      <w:r>
        <w:t>ultra-premium ultrasound system, the ACUSON Sequoia™. With its powerful architecture and innovative features, the ACUSON Sequoia expands precision medicine by enabling high-resolution imaging that adapts to patients’ size and personal physical characteristics, contributing to more confident diagnosis.</w:t>
      </w:r>
    </w:p>
    <w:p w14:paraId="4F29D30C" w14:textId="2499F55A" w:rsidR="00710779" w:rsidRDefault="00771BCE" w:rsidP="00BA20A4">
      <w:r>
        <w:t xml:space="preserve">Obesity is a growing </w:t>
      </w:r>
      <w:r w:rsidR="0090284D">
        <w:t>epidemic and</w:t>
      </w:r>
      <w:r>
        <w:t xml:space="preserve"> </w:t>
      </w:r>
      <w:r w:rsidR="00ED2187">
        <w:t xml:space="preserve">obesity </w:t>
      </w:r>
      <w:r w:rsidR="00486693">
        <w:t>contributes</w:t>
      </w:r>
      <w:r w:rsidR="00817A22">
        <w:t xml:space="preserve"> to</w:t>
      </w:r>
      <w:r w:rsidR="00ED2187">
        <w:t xml:space="preserve"> a substantial amount of</w:t>
      </w:r>
      <w:r w:rsidR="00662CC4">
        <w:t xml:space="preserve"> NAFLD and NASH</w:t>
      </w:r>
      <w:r w:rsidR="00ED2187">
        <w:t xml:space="preserve"> cases.</w:t>
      </w:r>
      <w:r w:rsidR="00633072">
        <w:t xml:space="preserve"> Current methods of liver fat detection a</w:t>
      </w:r>
      <w:r w:rsidR="00265008">
        <w:t>re invasive</w:t>
      </w:r>
      <w:r w:rsidR="006F025B">
        <w:t>,</w:t>
      </w:r>
      <w:r w:rsidR="00265008">
        <w:t xml:space="preserve"> </w:t>
      </w:r>
      <w:r w:rsidR="001B2B2D">
        <w:t>expensive,</w:t>
      </w:r>
      <w:r w:rsidR="00265008">
        <w:t xml:space="preserve"> and </w:t>
      </w:r>
      <w:r w:rsidR="00675382">
        <w:t>contraindicated in some patient</w:t>
      </w:r>
      <w:r w:rsidR="006F025B">
        <w:t xml:space="preserve">s. </w:t>
      </w:r>
      <w:r w:rsidR="00ED2187">
        <w:t xml:space="preserve"> </w:t>
      </w:r>
      <w:r w:rsidR="0090284D">
        <w:t xml:space="preserve">  </w:t>
      </w:r>
    </w:p>
    <w:p w14:paraId="66460BAF" w14:textId="15F63699" w:rsidR="006952B6" w:rsidRDefault="001D3C48" w:rsidP="00BA20A4">
      <w:r>
        <w:t>“</w:t>
      </w:r>
      <w:r w:rsidR="006F025B">
        <w:t xml:space="preserve">One of the reasons </w:t>
      </w:r>
      <w:r w:rsidR="001B2B2D">
        <w:t>w</w:t>
      </w:r>
      <w:r>
        <w:t xml:space="preserve">e chose </w:t>
      </w:r>
      <w:r w:rsidR="005E315F">
        <w:t xml:space="preserve">the </w:t>
      </w:r>
      <w:r w:rsidR="003F3033">
        <w:t xml:space="preserve">ACUSON Sequoia </w:t>
      </w:r>
      <w:r w:rsidR="00710779">
        <w:t xml:space="preserve">is </w:t>
      </w:r>
      <w:r w:rsidR="003F3033">
        <w:t>because of</w:t>
      </w:r>
      <w:r w:rsidR="005E315F">
        <w:t xml:space="preserve"> the innovative features that improve image quality, reduce variability, and enhance workflow to personalize medicine and improve patient experiences</w:t>
      </w:r>
      <w:r w:rsidR="00497C6D">
        <w:t>,” said</w:t>
      </w:r>
      <w:r w:rsidR="001F757E">
        <w:t xml:space="preserve"> </w:t>
      </w:r>
      <w:r w:rsidR="001F757E" w:rsidRPr="001F757E">
        <w:rPr>
          <w:b/>
          <w:bCs/>
        </w:rPr>
        <w:t>(I</w:t>
      </w:r>
      <w:r w:rsidR="001F757E">
        <w:rPr>
          <w:b/>
          <w:bCs/>
        </w:rPr>
        <w:t>NSERT</w:t>
      </w:r>
      <w:r w:rsidR="001F757E" w:rsidRPr="001F757E">
        <w:rPr>
          <w:b/>
          <w:bCs/>
        </w:rPr>
        <w:t xml:space="preserve"> H</w:t>
      </w:r>
      <w:r w:rsidR="000A353C">
        <w:rPr>
          <w:b/>
          <w:bCs/>
        </w:rPr>
        <w:t>OSPITAL EXECUTIVE NAME</w:t>
      </w:r>
      <w:r w:rsidR="001F757E" w:rsidRPr="001F757E">
        <w:rPr>
          <w:b/>
          <w:bCs/>
        </w:rPr>
        <w:t>, T</w:t>
      </w:r>
      <w:r w:rsidR="004E794D">
        <w:rPr>
          <w:b/>
          <w:bCs/>
        </w:rPr>
        <w:t>ITLE</w:t>
      </w:r>
      <w:r w:rsidR="001F757E" w:rsidRPr="001F757E">
        <w:rPr>
          <w:b/>
          <w:bCs/>
        </w:rPr>
        <w:t>)</w:t>
      </w:r>
      <w:r w:rsidR="00BF1F87">
        <w:rPr>
          <w:b/>
          <w:bCs/>
        </w:rPr>
        <w:t xml:space="preserve"> </w:t>
      </w:r>
      <w:r w:rsidR="001B2B2D">
        <w:t>Ultrasound Derived Fat Fraction (UDFF)</w:t>
      </w:r>
      <w:r w:rsidR="00842442">
        <w:t xml:space="preserve"> is a new non-invasive </w:t>
      </w:r>
      <w:r w:rsidR="00C53C47">
        <w:t>hepatic fat quantification tool available exclusively to the A</w:t>
      </w:r>
      <w:r w:rsidR="00497C6D">
        <w:t>CUSON</w:t>
      </w:r>
      <w:r w:rsidR="00C53C47">
        <w:t xml:space="preserve"> Sequoia. </w:t>
      </w:r>
      <w:r w:rsidR="001B2B2D">
        <w:t xml:space="preserve"> </w:t>
      </w:r>
      <w:r w:rsidR="009B3420">
        <w:t xml:space="preserve">UDFF has been </w:t>
      </w:r>
      <w:r w:rsidR="004E31F0">
        <w:t>validated and</w:t>
      </w:r>
      <w:r w:rsidR="00564656">
        <w:t xml:space="preserve"> bench marked against Magnetic Resonance Imaging Proton Density Fat </w:t>
      </w:r>
      <w:r w:rsidR="009A2E01">
        <w:t>Fraction (</w:t>
      </w:r>
      <w:r w:rsidR="00F35EA2">
        <w:t>MRI/PDFF)</w:t>
      </w:r>
      <w:r w:rsidR="00497C6D">
        <w:t>.</w:t>
      </w:r>
      <w:r w:rsidR="003B3F11">
        <w:t xml:space="preserve"> </w:t>
      </w:r>
      <w:r w:rsidR="004F6F76">
        <w:t>UDFF</w:t>
      </w:r>
      <w:r w:rsidR="00E247C6">
        <w:t xml:space="preserve"> allows for </w:t>
      </w:r>
      <w:r w:rsidR="007925F7">
        <w:t xml:space="preserve">noninvasive </w:t>
      </w:r>
      <w:r w:rsidR="00770621">
        <w:t xml:space="preserve">comprehensive liver assessment to </w:t>
      </w:r>
      <w:r w:rsidR="006C4754">
        <w:t xml:space="preserve">manage patients more effectively with NAFLD.  </w:t>
      </w:r>
      <w:r w:rsidR="00BA20A4" w:rsidRPr="005668DF">
        <w:t xml:space="preserve">The </w:t>
      </w:r>
      <w:r w:rsidR="00BA20A4">
        <w:t>ACUSON Sequoia also improves the user experience by introducing user-friendly features, such as gesture detecting transducers, and a new ergonomically designed transducer family that reduces operator stress while increasing comfort</w:t>
      </w:r>
      <w:r w:rsidR="00BB45C0">
        <w:t xml:space="preserve"> for the sonographer and the patient</w:t>
      </w:r>
      <w:r w:rsidR="009C519B">
        <w:t xml:space="preserve"> which in turn</w:t>
      </w:r>
      <w:r w:rsidR="00025332">
        <w:t xml:space="preserve"> allows for less variability. </w:t>
      </w:r>
    </w:p>
    <w:p w14:paraId="2E069600" w14:textId="12086295" w:rsidR="006A0220" w:rsidRPr="007A03A6" w:rsidRDefault="006A0220" w:rsidP="006A0220">
      <w:pPr>
        <w:rPr>
          <w:rFonts w:eastAsiaTheme="minorEastAsia"/>
        </w:rPr>
      </w:pPr>
      <w:r w:rsidRPr="007A03A6">
        <w:rPr>
          <w:rFonts w:eastAsiaTheme="minorEastAsia"/>
        </w:rPr>
        <w:t xml:space="preserve">We are </w:t>
      </w:r>
      <w:r w:rsidR="00497C6D">
        <w:rPr>
          <w:rFonts w:eastAsiaTheme="minorEastAsia"/>
        </w:rPr>
        <w:t xml:space="preserve">excited </w:t>
      </w:r>
      <w:r w:rsidRPr="007A03A6">
        <w:rPr>
          <w:rFonts w:eastAsiaTheme="minorEastAsia"/>
        </w:rPr>
        <w:t xml:space="preserve">to bring this breakthrough technology to </w:t>
      </w:r>
      <w:r w:rsidRPr="007A03A6">
        <w:rPr>
          <w:rFonts w:eastAsiaTheme="minorEastAsia"/>
          <w:b/>
          <w:bCs/>
        </w:rPr>
        <w:t>[INSERT GEOGRAPHIC AREA].</w:t>
      </w:r>
      <w:r w:rsidRPr="007A03A6">
        <w:rPr>
          <w:rFonts w:eastAsiaTheme="minorEastAsia"/>
        </w:rPr>
        <w:t xml:space="preserve"> When </w:t>
      </w:r>
      <w:r w:rsidR="00F22BF9">
        <w:rPr>
          <w:rFonts w:eastAsiaTheme="minorEastAsia"/>
        </w:rPr>
        <w:t xml:space="preserve">liver </w:t>
      </w:r>
      <w:r w:rsidR="00672308">
        <w:rPr>
          <w:rFonts w:eastAsiaTheme="minorEastAsia"/>
        </w:rPr>
        <w:t xml:space="preserve">disease </w:t>
      </w:r>
      <w:r w:rsidR="00672308" w:rsidRPr="007A03A6">
        <w:rPr>
          <w:rFonts w:eastAsiaTheme="minorEastAsia"/>
        </w:rPr>
        <w:t>is</w:t>
      </w:r>
      <w:r w:rsidRPr="007A03A6">
        <w:rPr>
          <w:rFonts w:eastAsiaTheme="minorEastAsia"/>
        </w:rPr>
        <w:t xml:space="preserve"> found early, </w:t>
      </w:r>
      <w:r w:rsidR="00F74E0B">
        <w:rPr>
          <w:rFonts w:eastAsiaTheme="minorEastAsia"/>
        </w:rPr>
        <w:t xml:space="preserve">clinical management is easier and allows for better outcomes. </w:t>
      </w:r>
      <w:r w:rsidRPr="007A03A6">
        <w:rPr>
          <w:rFonts w:eastAsiaTheme="minorEastAsia"/>
        </w:rPr>
        <w:t xml:space="preserve"> </w:t>
      </w:r>
      <w:r w:rsidR="00497C6D">
        <w:rPr>
          <w:rFonts w:eastAsiaTheme="minorEastAsia"/>
        </w:rPr>
        <w:t>ACUSON</w:t>
      </w:r>
      <w:r w:rsidR="00F74E0B">
        <w:rPr>
          <w:rFonts w:eastAsiaTheme="minorEastAsia"/>
        </w:rPr>
        <w:t xml:space="preserve"> Sequoia</w:t>
      </w:r>
      <w:r w:rsidR="00672308">
        <w:rPr>
          <w:rFonts w:eastAsiaTheme="minorEastAsia"/>
        </w:rPr>
        <w:t xml:space="preserve"> </w:t>
      </w:r>
      <w:r w:rsidRPr="007A03A6">
        <w:rPr>
          <w:rFonts w:eastAsiaTheme="minorEastAsia"/>
        </w:rPr>
        <w:t xml:space="preserve">is the best system to provide the quality images and patient experience to make early </w:t>
      </w:r>
      <w:r w:rsidR="000F0FE3">
        <w:rPr>
          <w:rFonts w:eastAsiaTheme="minorEastAsia"/>
        </w:rPr>
        <w:t>diagnosis</w:t>
      </w:r>
      <w:r w:rsidRPr="007A03A6">
        <w:rPr>
          <w:rFonts w:eastAsiaTheme="minorEastAsia"/>
        </w:rPr>
        <w:t xml:space="preserve">,” said </w:t>
      </w:r>
      <w:r w:rsidRPr="007A03A6">
        <w:rPr>
          <w:rFonts w:eastAsiaTheme="minorEastAsia"/>
          <w:b/>
          <w:bCs/>
        </w:rPr>
        <w:t xml:space="preserve">[INSERT HOSPITAL EXECUTIVE NAME]. </w:t>
      </w:r>
    </w:p>
    <w:p w14:paraId="4DB54628" w14:textId="3839C68C" w:rsidR="006A0220" w:rsidRPr="007A03A6" w:rsidRDefault="006A0220" w:rsidP="006A0220">
      <w:pPr>
        <w:rPr>
          <w:rFonts w:eastAsiaTheme="minorEastAsia"/>
          <w:b/>
          <w:bCs/>
        </w:rPr>
      </w:pPr>
      <w:r w:rsidRPr="007A03A6">
        <w:rPr>
          <w:rFonts w:eastAsiaTheme="minorEastAsia"/>
        </w:rPr>
        <w:t>To schedule a</w:t>
      </w:r>
      <w:r>
        <w:rPr>
          <w:rFonts w:eastAsiaTheme="minorEastAsia"/>
        </w:rPr>
        <w:t>n appointment</w:t>
      </w:r>
      <w:r w:rsidRPr="007A03A6">
        <w:rPr>
          <w:rFonts w:eastAsiaTheme="minorEastAsia"/>
        </w:rPr>
        <w:t xml:space="preserve"> at </w:t>
      </w:r>
      <w:r w:rsidRPr="007A03A6">
        <w:rPr>
          <w:rFonts w:eastAsiaTheme="minorEastAsia"/>
          <w:b/>
          <w:bCs/>
        </w:rPr>
        <w:t>[INSERT NAME OF HOSPITAL]</w:t>
      </w:r>
      <w:r w:rsidRPr="007A03A6">
        <w:rPr>
          <w:rFonts w:eastAsiaTheme="minorEastAsia"/>
        </w:rPr>
        <w:t>, call</w:t>
      </w:r>
      <w:r w:rsidRPr="007A03A6">
        <w:rPr>
          <w:rFonts w:eastAsiaTheme="minorEastAsia"/>
          <w:b/>
          <w:bCs/>
        </w:rPr>
        <w:t xml:space="preserve"> [INSERT INFORMATION]. </w:t>
      </w:r>
      <w:r w:rsidRPr="007A03A6">
        <w:rPr>
          <w:rFonts w:ascii="Calibri" w:eastAsia="Calibri" w:hAnsi="Calibri" w:cs="Calibri"/>
        </w:rPr>
        <w:t xml:space="preserve"> </w:t>
      </w:r>
    </w:p>
    <w:p w14:paraId="27476A21" w14:textId="41210381" w:rsidR="00023B0B" w:rsidRDefault="00023B0B" w:rsidP="00023B0B">
      <w:pPr>
        <w:spacing w:line="360" w:lineRule="auto"/>
      </w:pPr>
      <w:r>
        <w:t xml:space="preserve">Media Contact: </w:t>
      </w:r>
      <w:r>
        <w:tab/>
        <w:t xml:space="preserve">[Contact Name] </w:t>
      </w:r>
      <w:r>
        <w:br/>
      </w:r>
      <w:r>
        <w:tab/>
      </w:r>
      <w:r>
        <w:tab/>
      </w:r>
      <w:r>
        <w:tab/>
        <w:t>[Facility]</w:t>
      </w:r>
      <w:r>
        <w:br/>
      </w:r>
      <w:r>
        <w:tab/>
      </w:r>
      <w:r>
        <w:tab/>
      </w:r>
      <w:r>
        <w:tab/>
        <w:t xml:space="preserve">000.000.0000 {contact phone} </w:t>
      </w:r>
      <w:r>
        <w:br/>
      </w:r>
      <w:r>
        <w:tab/>
      </w:r>
      <w:r>
        <w:tab/>
      </w:r>
      <w:r>
        <w:tab/>
        <w:t>Name@</w:t>
      </w:r>
      <w:r w:rsidR="006D074F">
        <w:t>E</w:t>
      </w:r>
      <w:r>
        <w:t>mailaddress</w:t>
      </w:r>
    </w:p>
    <w:p w14:paraId="3A0B5BD8" w14:textId="77777777" w:rsidR="00023B0B" w:rsidRDefault="00023B0B" w:rsidP="00023B0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All trademarks and registered trademarks are property of their respective owners. </w:t>
      </w:r>
    </w:p>
    <w:sectPr w:rsidR="0002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575F" w14:textId="77777777" w:rsidR="00BF033E" w:rsidRDefault="00BF033E" w:rsidP="00023B0B">
      <w:pPr>
        <w:spacing w:after="0" w:line="240" w:lineRule="auto"/>
      </w:pPr>
      <w:r>
        <w:separator/>
      </w:r>
    </w:p>
  </w:endnote>
  <w:endnote w:type="continuationSeparator" w:id="0">
    <w:p w14:paraId="796FB126" w14:textId="77777777" w:rsidR="00BF033E" w:rsidRDefault="00BF033E" w:rsidP="0002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DC33" w14:textId="77777777" w:rsidR="00BF033E" w:rsidRDefault="00BF033E" w:rsidP="00023B0B">
      <w:pPr>
        <w:spacing w:after="0" w:line="240" w:lineRule="auto"/>
      </w:pPr>
      <w:r>
        <w:separator/>
      </w:r>
    </w:p>
  </w:footnote>
  <w:footnote w:type="continuationSeparator" w:id="0">
    <w:p w14:paraId="289D181B" w14:textId="77777777" w:rsidR="00BF033E" w:rsidRDefault="00BF033E" w:rsidP="0002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E4E"/>
    <w:multiLevelType w:val="hybridMultilevel"/>
    <w:tmpl w:val="494696A4"/>
    <w:lvl w:ilvl="0" w:tplc="A858D3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57B7"/>
    <w:multiLevelType w:val="hybridMultilevel"/>
    <w:tmpl w:val="C592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48920">
    <w:abstractNumId w:val="0"/>
  </w:num>
  <w:num w:numId="2" w16cid:durableId="156036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0B"/>
    <w:rsid w:val="00023B0B"/>
    <w:rsid w:val="00025332"/>
    <w:rsid w:val="000A01F6"/>
    <w:rsid w:val="000A353C"/>
    <w:rsid w:val="000F0FE3"/>
    <w:rsid w:val="00113511"/>
    <w:rsid w:val="001B2B2D"/>
    <w:rsid w:val="001D3C48"/>
    <w:rsid w:val="001F757E"/>
    <w:rsid w:val="00201748"/>
    <w:rsid w:val="00215518"/>
    <w:rsid w:val="002266F9"/>
    <w:rsid w:val="00265008"/>
    <w:rsid w:val="00271E24"/>
    <w:rsid w:val="002B2328"/>
    <w:rsid w:val="002B7A51"/>
    <w:rsid w:val="002E5104"/>
    <w:rsid w:val="00350E58"/>
    <w:rsid w:val="0038726A"/>
    <w:rsid w:val="003B3F11"/>
    <w:rsid w:val="003F3033"/>
    <w:rsid w:val="00486693"/>
    <w:rsid w:val="00497C6D"/>
    <w:rsid w:val="004E31F0"/>
    <w:rsid w:val="004E794D"/>
    <w:rsid w:val="004F3A1F"/>
    <w:rsid w:val="004F6F76"/>
    <w:rsid w:val="0053031C"/>
    <w:rsid w:val="00564656"/>
    <w:rsid w:val="005668DF"/>
    <w:rsid w:val="005E315F"/>
    <w:rsid w:val="00633072"/>
    <w:rsid w:val="0064513C"/>
    <w:rsid w:val="00662CC4"/>
    <w:rsid w:val="00666683"/>
    <w:rsid w:val="00672308"/>
    <w:rsid w:val="00675382"/>
    <w:rsid w:val="006952B6"/>
    <w:rsid w:val="006A0220"/>
    <w:rsid w:val="006A579A"/>
    <w:rsid w:val="006C4754"/>
    <w:rsid w:val="006D074F"/>
    <w:rsid w:val="006F025B"/>
    <w:rsid w:val="00710779"/>
    <w:rsid w:val="00770621"/>
    <w:rsid w:val="00771BCE"/>
    <w:rsid w:val="00776071"/>
    <w:rsid w:val="007925F7"/>
    <w:rsid w:val="007C3429"/>
    <w:rsid w:val="007C7EE2"/>
    <w:rsid w:val="007E3A4C"/>
    <w:rsid w:val="007F4D68"/>
    <w:rsid w:val="007F76DF"/>
    <w:rsid w:val="00817A22"/>
    <w:rsid w:val="00840C16"/>
    <w:rsid w:val="00842442"/>
    <w:rsid w:val="00847886"/>
    <w:rsid w:val="008A37C2"/>
    <w:rsid w:val="0090284D"/>
    <w:rsid w:val="00914210"/>
    <w:rsid w:val="00914698"/>
    <w:rsid w:val="00975E7A"/>
    <w:rsid w:val="009A2E01"/>
    <w:rsid w:val="009B3420"/>
    <w:rsid w:val="009C519B"/>
    <w:rsid w:val="00A02323"/>
    <w:rsid w:val="00A06C60"/>
    <w:rsid w:val="00A8071B"/>
    <w:rsid w:val="00AD26E4"/>
    <w:rsid w:val="00B502CE"/>
    <w:rsid w:val="00BA20A4"/>
    <w:rsid w:val="00BB45C0"/>
    <w:rsid w:val="00BD2219"/>
    <w:rsid w:val="00BD2236"/>
    <w:rsid w:val="00BE2257"/>
    <w:rsid w:val="00BE5A23"/>
    <w:rsid w:val="00BF033E"/>
    <w:rsid w:val="00BF1F87"/>
    <w:rsid w:val="00C05B78"/>
    <w:rsid w:val="00C53C47"/>
    <w:rsid w:val="00C87177"/>
    <w:rsid w:val="00D001C9"/>
    <w:rsid w:val="00D579CB"/>
    <w:rsid w:val="00DC4B16"/>
    <w:rsid w:val="00E22888"/>
    <w:rsid w:val="00E247C6"/>
    <w:rsid w:val="00E53783"/>
    <w:rsid w:val="00EB1C75"/>
    <w:rsid w:val="00ED2187"/>
    <w:rsid w:val="00F17511"/>
    <w:rsid w:val="00F22BF9"/>
    <w:rsid w:val="00F35EA2"/>
    <w:rsid w:val="00F74E0B"/>
    <w:rsid w:val="00F86D8B"/>
    <w:rsid w:val="00FC6F46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1B9E3"/>
  <w15:chartTrackingRefBased/>
  <w15:docId w15:val="{314B5C15-99B9-4EEB-BA6C-43935D78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B0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6F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86D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3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2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96E5-1942-4F4E-A2B6-8D158F4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4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Soncrant, Catherine</dc:creator>
  <cp:keywords/>
  <dc:description/>
  <cp:lastModifiedBy>Soncrant, Catherine</cp:lastModifiedBy>
  <cp:revision>2</cp:revision>
  <dcterms:created xsi:type="dcterms:W3CDTF">2023-03-15T16:31:00Z</dcterms:created>
  <dcterms:modified xsi:type="dcterms:W3CDTF">2023-03-15T16:31:00Z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2022-10-19T21:36:38Z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4a916130-11bd-4230-8542-ab527f0364e1</vt:lpwstr>
  </property>
  <property fmtid="{D5CDD505-2E9C-101B-9397-08002B2CF9AE}" pid="8" name="MSIP_Label_ff6dbec8-95a8-4638-9f5f-bd076536645c_ContentBits">
    <vt:lpwstr>0</vt:lpwstr>
  </property>
</Properties>
</file>