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43377" w14:textId="293C7091" w:rsidR="005633F5" w:rsidRPr="00013439" w:rsidRDefault="00695BDF" w:rsidP="00013439">
      <w:pPr>
        <w:pStyle w:val="paragraph"/>
        <w:spacing w:after="0"/>
        <w:textAlignment w:val="baseline"/>
        <w:rPr>
          <w:rStyle w:val="Emphasis"/>
          <w:color w:val="auto"/>
        </w:rPr>
      </w:pPr>
      <w:r>
        <w:rPr>
          <w:rFonts w:ascii="Helvetica Neue LT Std 55 Roman" w:eastAsia="Arial" w:hAnsi="Helvetica Neue LT Std 55 Roman" w:cs="Bangla Sangam MN"/>
          <w:color w:val="004F8A"/>
          <w:sz w:val="60"/>
          <w:szCs w:val="60"/>
          <w:lang w:bidi="en-US"/>
        </w:rPr>
        <w:t xml:space="preserve">Move Like Never Before. </w:t>
      </w:r>
      <w:r w:rsidR="00121EF9" w:rsidRPr="005F3E2B">
        <w:rPr>
          <w:rFonts w:ascii="Calibri" w:hAnsi="Calibri" w:cs="Calibri"/>
          <w:sz w:val="58"/>
          <w:szCs w:val="58"/>
        </w:rPr>
        <w:br/>
      </w:r>
    </w:p>
    <w:p w14:paraId="059EBC2B" w14:textId="277EE857" w:rsidR="00FC5124" w:rsidRPr="005633F5" w:rsidRDefault="00A138DD" w:rsidP="00776B27">
      <w:pPr>
        <w:pStyle w:val="paragraph"/>
        <w:spacing w:before="0" w:beforeAutospacing="0" w:after="0" w:afterAutospacing="0"/>
        <w:textAlignment w:val="baseline"/>
        <w:rPr>
          <w:rStyle w:val="Emphasis"/>
          <w:b w:val="0"/>
          <w:bCs w:val="0"/>
          <w:color w:val="auto"/>
        </w:rPr>
      </w:pPr>
      <w:r w:rsidRPr="00A138DD">
        <w:rPr>
          <w:rStyle w:val="Emphasis"/>
          <w:b w:val="0"/>
          <w:bCs w:val="0"/>
          <w:color w:val="auto"/>
          <w:highlight w:val="lightGray"/>
        </w:rPr>
        <w:t>&lt;Facility Name&gt;</w:t>
      </w:r>
      <w:r w:rsidRPr="00A138DD">
        <w:rPr>
          <w:rStyle w:val="Emphasis"/>
          <w:b w:val="0"/>
          <w:bCs w:val="0"/>
          <w:color w:val="auto"/>
        </w:rPr>
        <w:t xml:space="preserve"> is pleased to announce the acquisition of the latest in </w:t>
      </w:r>
      <w:r w:rsidR="00D32074">
        <w:rPr>
          <w:rStyle w:val="Emphasis"/>
          <w:b w:val="0"/>
          <w:bCs w:val="0"/>
          <w:color w:val="auto"/>
        </w:rPr>
        <w:t xml:space="preserve">surgical </w:t>
      </w:r>
      <w:r w:rsidRPr="00A138DD">
        <w:rPr>
          <w:rStyle w:val="Emphasis"/>
          <w:b w:val="0"/>
          <w:bCs w:val="0"/>
          <w:color w:val="auto"/>
        </w:rPr>
        <w:t>imaging– the CIARTIC Move mobile c-arm. This revolutionary piece of technology pushes beyond the boundaries of traditional mobile c-arms through self-driving capabilities and unburdens OR teams through automating intraoperative imaging workflows.</w:t>
      </w:r>
    </w:p>
    <w:p w14:paraId="5BD775C8" w14:textId="77777777" w:rsidR="0042397D" w:rsidRPr="0042397D" w:rsidRDefault="0042397D" w:rsidP="0042397D">
      <w:pPr>
        <w:pStyle w:val="paragraph"/>
        <w:textAlignment w:val="baseline"/>
        <w:rPr>
          <w:rFonts w:ascii="Helvetica Neue LT Std 75" w:hAnsi="Helvetica Neue LT Std 75"/>
          <w:b/>
          <w:bCs/>
          <w:lang w:bidi="en-US"/>
        </w:rPr>
      </w:pPr>
      <w:bookmarkStart w:id="0" w:name="_Hlk33702422"/>
      <w:r w:rsidRPr="0042397D">
        <w:rPr>
          <w:rFonts w:ascii="Helvetica Neue LT Std 75" w:hAnsi="Helvetica Neue LT Std 75"/>
          <w:b/>
          <w:bCs/>
          <w:lang w:bidi="en-US"/>
        </w:rPr>
        <w:t>Move automatically.</w:t>
      </w:r>
    </w:p>
    <w:p w14:paraId="03D27261" w14:textId="718B594A" w:rsidR="00B5383B" w:rsidRDefault="00B5383B" w:rsidP="0042397D">
      <w:pPr>
        <w:pStyle w:val="paragraph"/>
        <w:textAlignment w:val="baseline"/>
        <w:rPr>
          <w:rFonts w:ascii="Helvetica Neue LT Std 75" w:hAnsi="Helvetica Neue LT Std 75"/>
        </w:rPr>
      </w:pPr>
      <w:bookmarkStart w:id="1" w:name="_Hlk33703721"/>
      <w:r w:rsidRPr="00B5383B">
        <w:rPr>
          <w:rFonts w:ascii="Helvetica Neue LT Std 75" w:hAnsi="Helvetica Neue LT Std 75"/>
        </w:rPr>
        <w:t>Fully motorized and self-driving to reduce the time and effort needed to move and position the system</w:t>
      </w:r>
      <w:r w:rsidR="0094683C" w:rsidRPr="0094683C">
        <w:rPr>
          <w:rFonts w:ascii="Helvetica Neue LT Std 75" w:hAnsi="Helvetica Neue LT Std 75"/>
          <w:vertAlign w:val="superscript"/>
        </w:rPr>
        <w:t>1</w:t>
      </w:r>
      <w:r w:rsidRPr="00B5383B">
        <w:rPr>
          <w:rFonts w:ascii="Helvetica Neue LT Std 75" w:hAnsi="Helvetica Neue LT Std 75"/>
        </w:rPr>
        <w:t>.</w:t>
      </w:r>
    </w:p>
    <w:p w14:paraId="1C274F87" w14:textId="31C23E07" w:rsidR="0042397D" w:rsidRPr="0042397D" w:rsidRDefault="0042397D" w:rsidP="0042397D">
      <w:pPr>
        <w:pStyle w:val="paragraph"/>
        <w:textAlignment w:val="baseline"/>
        <w:rPr>
          <w:rFonts w:ascii="Helvetica Neue LT Std 75" w:hAnsi="Helvetica Neue LT Std 75"/>
          <w:b/>
          <w:bCs/>
          <w:lang w:bidi="en-US"/>
        </w:rPr>
      </w:pPr>
      <w:r w:rsidRPr="0042397D">
        <w:rPr>
          <w:rFonts w:ascii="Helvetica Neue LT Std 75" w:hAnsi="Helvetica Neue LT Std 75"/>
          <w:b/>
          <w:bCs/>
          <w:lang w:bidi="en-US"/>
        </w:rPr>
        <w:t>Move independently.</w:t>
      </w:r>
    </w:p>
    <w:bookmarkEnd w:id="1"/>
    <w:p w14:paraId="4E9FABE0" w14:textId="77777777" w:rsidR="00B51C53" w:rsidRDefault="00B51C53" w:rsidP="0042397D">
      <w:pPr>
        <w:pStyle w:val="paragraph"/>
        <w:rPr>
          <w:rFonts w:ascii="Helvetica Neue LT Std 75" w:hAnsi="Helvetica Neue LT Std 75"/>
        </w:rPr>
      </w:pPr>
      <w:r w:rsidRPr="00B51C53">
        <w:rPr>
          <w:rFonts w:ascii="Helvetica Neue LT Std 75" w:hAnsi="Helvetica Neue LT Std 75"/>
        </w:rPr>
        <w:t xml:space="preserve">Avoid idle times and delays in the OR due to staff shortages. </w:t>
      </w:r>
    </w:p>
    <w:p w14:paraId="66151E62" w14:textId="0217302C" w:rsidR="0042397D" w:rsidRPr="0042397D" w:rsidRDefault="0042397D" w:rsidP="0042397D">
      <w:pPr>
        <w:pStyle w:val="paragraph"/>
        <w:rPr>
          <w:rFonts w:ascii="Helvetica Neue LT Std 75" w:hAnsi="Helvetica Neue LT Std 75"/>
          <w:b/>
          <w:bCs/>
          <w:lang w:bidi="en-US"/>
        </w:rPr>
      </w:pPr>
      <w:r w:rsidRPr="0042397D">
        <w:rPr>
          <w:rFonts w:ascii="Helvetica Neue LT Std 75" w:hAnsi="Helvetica Neue LT Std 75"/>
          <w:b/>
          <w:bCs/>
          <w:lang w:bidi="en-US"/>
        </w:rPr>
        <w:t>Move effortlessly.</w:t>
      </w:r>
    </w:p>
    <w:bookmarkEnd w:id="0"/>
    <w:p w14:paraId="533B7E6D" w14:textId="02A81FD0" w:rsidR="0042397D" w:rsidRPr="0042397D" w:rsidRDefault="0042397D" w:rsidP="0042397D">
      <w:pPr>
        <w:pStyle w:val="paragraph"/>
        <w:spacing w:after="0"/>
        <w:textAlignment w:val="baseline"/>
        <w:rPr>
          <w:rFonts w:ascii="Helvetica Neue LT Std 75" w:hAnsi="Helvetica Neue LT Std 75"/>
          <w:lang w:bidi="en-US"/>
        </w:rPr>
      </w:pPr>
      <w:r w:rsidRPr="28CEAEBC">
        <w:rPr>
          <w:rFonts w:ascii="Helvetica Neue LT Std 75" w:hAnsi="Helvetica Neue LT Std 75"/>
          <w:lang w:bidi="en-US"/>
        </w:rPr>
        <w:t>Touch-sense handles allow effortless, motor-assisted movements during procedures, and make it easier</w:t>
      </w:r>
      <w:r w:rsidR="00495F66">
        <w:rPr>
          <w:rFonts w:ascii="Helvetica Neue LT Std 75" w:hAnsi="Helvetica Neue LT Std 75"/>
          <w:lang w:bidi="en-US"/>
        </w:rPr>
        <w:t xml:space="preserve"> and less physically burdensome</w:t>
      </w:r>
      <w:r w:rsidRPr="28CEAEBC">
        <w:rPr>
          <w:rFonts w:ascii="Helvetica Neue LT Std 75" w:hAnsi="Helvetica Neue LT Std 75"/>
          <w:lang w:bidi="en-US"/>
        </w:rPr>
        <w:t xml:space="preserve"> to steer the system between operating rooms.</w:t>
      </w:r>
    </w:p>
    <w:p w14:paraId="6AB32C7E" w14:textId="77777777" w:rsidR="00FC5124" w:rsidRPr="005633F5" w:rsidRDefault="00FC5124" w:rsidP="00776B27">
      <w:pPr>
        <w:pStyle w:val="paragraph"/>
        <w:spacing w:before="0" w:beforeAutospacing="0" w:after="0" w:afterAutospacing="0"/>
        <w:textAlignment w:val="baseline"/>
        <w:rPr>
          <w:rStyle w:val="Emphasis"/>
          <w:b w:val="0"/>
          <w:bCs w:val="0"/>
          <w:color w:val="auto"/>
        </w:rPr>
      </w:pPr>
    </w:p>
    <w:p w14:paraId="238B3E1A" w14:textId="5A58FF62" w:rsidR="006C63CA" w:rsidRPr="00C31DE1" w:rsidRDefault="005633F5" w:rsidP="00776B27">
      <w:pPr>
        <w:pStyle w:val="paragraph"/>
        <w:spacing w:before="0" w:beforeAutospacing="0" w:after="0" w:afterAutospacing="0"/>
        <w:textAlignment w:val="baseline"/>
        <w:rPr>
          <w:rStyle w:val="Emphasis"/>
          <w:rFonts w:eastAsia="Arial" w:cs="Bangla Sangam MN"/>
          <w:b w:val="0"/>
          <w:bCs w:val="0"/>
          <w:color w:val="auto"/>
          <w:sz w:val="22"/>
          <w:szCs w:val="22"/>
          <w:lang w:bidi="en-US"/>
        </w:rPr>
      </w:pPr>
      <w:r w:rsidRPr="005633F5">
        <w:rPr>
          <w:rStyle w:val="Emphasis"/>
          <w:b w:val="0"/>
          <w:bCs w:val="0"/>
          <w:color w:val="auto"/>
        </w:rPr>
        <w:t xml:space="preserve">Learn more at </w:t>
      </w:r>
      <w:r w:rsidRPr="005633F5">
        <w:rPr>
          <w:rStyle w:val="Emphasis"/>
          <w:b w:val="0"/>
          <w:bCs w:val="0"/>
          <w:color w:val="auto"/>
          <w:highlight w:val="lightGray"/>
        </w:rPr>
        <w:t>&lt;URL&gt;</w:t>
      </w:r>
    </w:p>
    <w:sectPr w:rsidR="006C63CA" w:rsidRPr="00C31DE1" w:rsidSect="00742A2D">
      <w:headerReference w:type="default" r:id="rId10"/>
      <w:footerReference w:type="default" r:id="rId11"/>
      <w:pgSz w:w="12240" w:h="15840"/>
      <w:pgMar w:top="2403" w:right="1440" w:bottom="1440" w:left="144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71AE6" w14:textId="77777777" w:rsidR="009E6E36" w:rsidRDefault="009E6E36" w:rsidP="00742A2D">
      <w:r>
        <w:separator/>
      </w:r>
    </w:p>
  </w:endnote>
  <w:endnote w:type="continuationSeparator" w:id="0">
    <w:p w14:paraId="4236E329" w14:textId="77777777" w:rsidR="009E6E36" w:rsidRDefault="009E6E36" w:rsidP="00742A2D">
      <w:r>
        <w:continuationSeparator/>
      </w:r>
    </w:p>
  </w:endnote>
  <w:endnote w:type="continuationNotice" w:id="1">
    <w:p w14:paraId="21084F44" w14:textId="77777777" w:rsidR="009E6E36" w:rsidRDefault="009E6E36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 LT Std 55 Roman">
    <w:altName w:val="Arial"/>
    <w:charset w:val="00"/>
    <w:family w:val="auto"/>
    <w:pitch w:val="variable"/>
    <w:sig w:usb0="E50002FF" w:usb1="500079DB" w:usb2="00000010" w:usb3="00000000" w:csb0="00000001" w:csb1="00000000"/>
  </w:font>
  <w:font w:name="Bangla Sangam MN">
    <w:altName w:val="Kartika"/>
    <w:charset w:val="00"/>
    <w:family w:val="auto"/>
    <w:pitch w:val="variable"/>
    <w:sig w:usb0="80800003" w:usb1="00000000" w:usb2="00000000" w:usb3="00000000" w:csb0="00000001" w:csb1="00000000"/>
  </w:font>
  <w:font w:name="Helvetica Neue LT Std 75">
    <w:altName w:val="Arial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76ED1" w14:textId="4AADAB64" w:rsidR="00742A2D" w:rsidRDefault="00E01DBB" w:rsidP="00E01DBB">
    <w:pPr>
      <w:pStyle w:val="Footer"/>
      <w:numPr>
        <w:ilvl w:val="0"/>
        <w:numId w:val="1"/>
      </w:numPr>
    </w:pPr>
    <w:r w:rsidRPr="00B938CF">
      <w:rPr>
        <w:sz w:val="16"/>
        <w:szCs w:val="16"/>
      </w:rPr>
      <w:t>Proven in a cadaveric setting with 10 human specimens, with orthopedic trauma and spine surgeons, compared with Cios Spin.</w:t>
    </w:r>
    <w:r w:rsidR="00742A2D"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2EFC747" wp14:editId="63BCBE37">
              <wp:simplePos x="0" y="0"/>
              <wp:positionH relativeFrom="column">
                <wp:posOffset>-895784</wp:posOffset>
              </wp:positionH>
              <wp:positionV relativeFrom="paragraph">
                <wp:posOffset>289560</wp:posOffset>
              </wp:positionV>
              <wp:extent cx="7772400" cy="280657"/>
              <wp:effectExtent l="0" t="0" r="0" b="0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80657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3BD16E1F">
            <v:rect id="Rectangle 4" style="position:absolute;margin-left:-70.55pt;margin-top:22.8pt;width:612pt;height:22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004f8a" stroked="f" strokeweight="1pt" w14:anchorId="270104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AD2CF" w14:textId="77777777" w:rsidR="009E6E36" w:rsidRDefault="009E6E36" w:rsidP="00742A2D">
      <w:r>
        <w:separator/>
      </w:r>
    </w:p>
  </w:footnote>
  <w:footnote w:type="continuationSeparator" w:id="0">
    <w:p w14:paraId="1C01B2B0" w14:textId="77777777" w:rsidR="009E6E36" w:rsidRDefault="009E6E36" w:rsidP="00742A2D">
      <w:r>
        <w:continuationSeparator/>
      </w:r>
    </w:p>
  </w:footnote>
  <w:footnote w:type="continuationNotice" w:id="1">
    <w:p w14:paraId="50C2A9F9" w14:textId="77777777" w:rsidR="009E6E36" w:rsidRDefault="009E6E36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1D1E5" w14:textId="77777777" w:rsidR="00742A2D" w:rsidRDefault="00742A2D" w:rsidP="00742A2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76A8647" wp14:editId="6CAE1A79">
              <wp:simplePos x="0" y="0"/>
              <wp:positionH relativeFrom="column">
                <wp:posOffset>-896620</wp:posOffset>
              </wp:positionH>
              <wp:positionV relativeFrom="paragraph">
                <wp:posOffset>648423</wp:posOffset>
              </wp:positionV>
              <wp:extent cx="7772400" cy="274320"/>
              <wp:effectExtent l="0" t="0" r="0" b="508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274320"/>
                      </a:xfrm>
                      <a:prstGeom prst="rect">
                        <a:avLst/>
                      </a:prstGeom>
                      <a:solidFill>
                        <a:srgbClr val="D7E5EE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7545DAC0">
            <v:rect id="Rectangle 3" style="position:absolute;margin-left:-70.6pt;margin-top:51.05pt;width:612pt;height:21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d7e5ee" stroked="f" strokeweight="1pt" w14:anchorId="50B3272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E3A7523" wp14:editId="53ACB02E">
              <wp:simplePos x="0" y="0"/>
              <wp:positionH relativeFrom="column">
                <wp:posOffset>-895985</wp:posOffset>
              </wp:positionH>
              <wp:positionV relativeFrom="paragraph">
                <wp:posOffset>-264795</wp:posOffset>
              </wp:positionV>
              <wp:extent cx="7772400" cy="914400"/>
              <wp:effectExtent l="0" t="0" r="0" b="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914400"/>
                      </a:xfrm>
                      <a:prstGeom prst="rect">
                        <a:avLst/>
                      </a:prstGeom>
                      <a:solidFill>
                        <a:srgbClr val="004F8A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>
          <w:pict w14:anchorId="752423D8">
            <v:rect id="Rectangle 2" style="position:absolute;margin-left:-70.55pt;margin-top:-20.85pt;width:612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004f8a" stroked="f" strokeweight="1pt" w14:anchorId="5BC173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D5BB1"/>
    <w:multiLevelType w:val="hybridMultilevel"/>
    <w:tmpl w:val="C2D60AF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7310045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DFE"/>
    <w:rsid w:val="00013439"/>
    <w:rsid w:val="000B010F"/>
    <w:rsid w:val="000F3DFE"/>
    <w:rsid w:val="0012018E"/>
    <w:rsid w:val="00121EF9"/>
    <w:rsid w:val="00141097"/>
    <w:rsid w:val="001E0A36"/>
    <w:rsid w:val="002F331C"/>
    <w:rsid w:val="00306C7D"/>
    <w:rsid w:val="003102ED"/>
    <w:rsid w:val="00361470"/>
    <w:rsid w:val="00365FE4"/>
    <w:rsid w:val="00372094"/>
    <w:rsid w:val="00392F8E"/>
    <w:rsid w:val="003C7521"/>
    <w:rsid w:val="003E42CD"/>
    <w:rsid w:val="003F5A19"/>
    <w:rsid w:val="0042397D"/>
    <w:rsid w:val="00464332"/>
    <w:rsid w:val="00495F66"/>
    <w:rsid w:val="004A5FD0"/>
    <w:rsid w:val="004E4E42"/>
    <w:rsid w:val="00503358"/>
    <w:rsid w:val="005633F5"/>
    <w:rsid w:val="00583955"/>
    <w:rsid w:val="005F3E2B"/>
    <w:rsid w:val="00615F5C"/>
    <w:rsid w:val="00626CCE"/>
    <w:rsid w:val="006321E2"/>
    <w:rsid w:val="00695BDF"/>
    <w:rsid w:val="006C63CA"/>
    <w:rsid w:val="00742A2D"/>
    <w:rsid w:val="007609CB"/>
    <w:rsid w:val="00762C84"/>
    <w:rsid w:val="00776B27"/>
    <w:rsid w:val="00783141"/>
    <w:rsid w:val="007C6960"/>
    <w:rsid w:val="007E70DA"/>
    <w:rsid w:val="00816A1F"/>
    <w:rsid w:val="00854987"/>
    <w:rsid w:val="00931193"/>
    <w:rsid w:val="0094683C"/>
    <w:rsid w:val="009B23BA"/>
    <w:rsid w:val="009D7595"/>
    <w:rsid w:val="009E6E36"/>
    <w:rsid w:val="00A138DD"/>
    <w:rsid w:val="00A511C3"/>
    <w:rsid w:val="00A6086F"/>
    <w:rsid w:val="00B51C53"/>
    <w:rsid w:val="00B534B1"/>
    <w:rsid w:val="00B5383B"/>
    <w:rsid w:val="00BB6CBA"/>
    <w:rsid w:val="00BE3695"/>
    <w:rsid w:val="00C31DE1"/>
    <w:rsid w:val="00C9720B"/>
    <w:rsid w:val="00CA16E4"/>
    <w:rsid w:val="00CF7248"/>
    <w:rsid w:val="00D32074"/>
    <w:rsid w:val="00DB14F6"/>
    <w:rsid w:val="00DC66ED"/>
    <w:rsid w:val="00DF665A"/>
    <w:rsid w:val="00E01DBB"/>
    <w:rsid w:val="00E9738F"/>
    <w:rsid w:val="00EA23D3"/>
    <w:rsid w:val="00F17DF7"/>
    <w:rsid w:val="00FB1C0A"/>
    <w:rsid w:val="00FC5124"/>
    <w:rsid w:val="00FE7DB1"/>
    <w:rsid w:val="08F4164F"/>
    <w:rsid w:val="0E2CD657"/>
    <w:rsid w:val="104AE67B"/>
    <w:rsid w:val="11343E59"/>
    <w:rsid w:val="182856A5"/>
    <w:rsid w:val="2070A029"/>
    <w:rsid w:val="24CE1968"/>
    <w:rsid w:val="28CEAEBC"/>
    <w:rsid w:val="42E2F432"/>
    <w:rsid w:val="5555BD64"/>
    <w:rsid w:val="5F5C9C4D"/>
    <w:rsid w:val="66E9A540"/>
    <w:rsid w:val="76859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D02F43"/>
  <w15:chartTrackingRefBased/>
  <w15:docId w15:val="{30285FB2-8B5D-4BC9-8452-C439FDEF8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Arial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Progress Normal"/>
    <w:qFormat/>
    <w:rsid w:val="00742A2D"/>
    <w:pPr>
      <w:widowControl w:val="0"/>
      <w:autoSpaceDE w:val="0"/>
      <w:autoSpaceDN w:val="0"/>
      <w:spacing w:after="120"/>
    </w:pPr>
    <w:rPr>
      <w:rFonts w:ascii="Helvetica Neue LT Std 55 Roman" w:hAnsi="Helvetica Neue LT Std 55 Roman" w:cs="Bangla Sangam MN"/>
      <w:sz w:val="22"/>
      <w:szCs w:val="22"/>
      <w:lang w:bidi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42A2D"/>
    <w:pPr>
      <w:spacing w:after="480"/>
      <w:outlineLvl w:val="0"/>
    </w:pPr>
    <w:rPr>
      <w:color w:val="004F8A"/>
      <w:sz w:val="60"/>
      <w:szCs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42A2D"/>
    <w:rPr>
      <w:rFonts w:ascii="Helvetica Neue LT Std 55 Roman" w:hAnsi="Helvetica Neue LT Std 55 Roman" w:cs="Bangla Sangam MN"/>
      <w:color w:val="004F8A"/>
      <w:sz w:val="60"/>
      <w:szCs w:val="60"/>
      <w:lang w:bidi="en-US"/>
    </w:rPr>
  </w:style>
  <w:style w:type="character" w:customStyle="1" w:styleId="ProgressCharacterStyle1">
    <w:name w:val="Progress Character Style1"/>
    <w:basedOn w:val="DefaultParagraphFont"/>
    <w:uiPriority w:val="1"/>
    <w:qFormat/>
    <w:rsid w:val="00BB6CBA"/>
    <w:rPr>
      <w:rFonts w:asciiTheme="minorHAnsi" w:hAnsiTheme="minorHAnsi"/>
      <w:b/>
      <w:color w:val="183D5E"/>
      <w:w w:val="85"/>
      <w:sz w:val="18"/>
    </w:rPr>
  </w:style>
  <w:style w:type="character" w:customStyle="1" w:styleId="ProgressCharacterStyle2">
    <w:name w:val="Progress Character Style2"/>
    <w:basedOn w:val="DefaultParagraphFont"/>
    <w:uiPriority w:val="1"/>
    <w:qFormat/>
    <w:rsid w:val="00B534B1"/>
    <w:rPr>
      <w:rFonts w:asciiTheme="minorHAnsi" w:hAnsiTheme="minorHAnsi"/>
      <w:color w:val="0B3B60"/>
      <w:w w:val="85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A2D"/>
    <w:rPr>
      <w:rFonts w:ascii="Times New Roman" w:hAnsi="Times New Roman" w:cs="Times New Roman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A2D"/>
    <w:rPr>
      <w:rFonts w:ascii="Times New Roman" w:hAnsi="Times New Roman" w:cs="Times New Roman"/>
      <w:sz w:val="18"/>
      <w:szCs w:val="18"/>
      <w:lang w:bidi="en-US"/>
    </w:rPr>
  </w:style>
  <w:style w:type="paragraph" w:styleId="Header">
    <w:name w:val="header"/>
    <w:basedOn w:val="Normal"/>
    <w:link w:val="Head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742A2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2A2D"/>
    <w:rPr>
      <w:rFonts w:ascii="Arial" w:hAnsi="Arial" w:cs="Arial"/>
      <w:sz w:val="18"/>
      <w:szCs w:val="22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742A2D"/>
    <w:rPr>
      <w:rFonts w:ascii="Helvetica Neue LT Std 75" w:hAnsi="Helvetica Neue LT Std 75"/>
      <w:b/>
      <w:bCs/>
    </w:rPr>
  </w:style>
  <w:style w:type="character" w:customStyle="1" w:styleId="SubtitleChar">
    <w:name w:val="Subtitle Char"/>
    <w:basedOn w:val="DefaultParagraphFont"/>
    <w:link w:val="Subtitle"/>
    <w:uiPriority w:val="11"/>
    <w:rsid w:val="00742A2D"/>
    <w:rPr>
      <w:rFonts w:ascii="Helvetica Neue LT Std 75" w:hAnsi="Helvetica Neue LT Std 75" w:cs="Bangla Sangam MN"/>
      <w:b/>
      <w:bCs/>
      <w:sz w:val="22"/>
      <w:szCs w:val="22"/>
      <w:lang w:bidi="en-US"/>
    </w:rPr>
  </w:style>
  <w:style w:type="character" w:styleId="Emphasis">
    <w:name w:val="Emphasis"/>
    <w:uiPriority w:val="20"/>
    <w:qFormat/>
    <w:rsid w:val="003102ED"/>
    <w:rPr>
      <w:rFonts w:ascii="Helvetica Neue LT Std 75" w:hAnsi="Helvetica Neue LT Std 75"/>
      <w:b/>
      <w:bCs/>
      <w:color w:val="34BCE2"/>
    </w:rPr>
  </w:style>
  <w:style w:type="character" w:styleId="IntenseEmphasis">
    <w:name w:val="Intense Emphasis"/>
    <w:basedOn w:val="Emphasis"/>
    <w:uiPriority w:val="21"/>
    <w:qFormat/>
    <w:rsid w:val="003102ED"/>
    <w:rPr>
      <w:rFonts w:ascii="Helvetica Neue LT Std 75" w:hAnsi="Helvetica Neue LT Std 75"/>
      <w:b/>
      <w:bCs/>
      <w:color w:val="004F8A"/>
    </w:rPr>
  </w:style>
  <w:style w:type="paragraph" w:customStyle="1" w:styleId="paragraph">
    <w:name w:val="paragraph"/>
    <w:basedOn w:val="Normal"/>
    <w:rsid w:val="00121EF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normaltextrun">
    <w:name w:val="normaltextrun"/>
    <w:basedOn w:val="DefaultParagraphFont"/>
    <w:rsid w:val="00121EF9"/>
  </w:style>
  <w:style w:type="character" w:customStyle="1" w:styleId="eop">
    <w:name w:val="eop"/>
    <w:basedOn w:val="DefaultParagraphFont"/>
    <w:rsid w:val="00121EF9"/>
  </w:style>
  <w:style w:type="character" w:customStyle="1" w:styleId="bcx0">
    <w:name w:val="bcx0"/>
    <w:basedOn w:val="DefaultParagraphFont"/>
    <w:rsid w:val="00121EF9"/>
  </w:style>
  <w:style w:type="character" w:styleId="Hyperlink">
    <w:name w:val="Hyperlink"/>
    <w:basedOn w:val="DefaultParagraphFont"/>
    <w:uiPriority w:val="99"/>
    <w:unhideWhenUsed/>
    <w:rsid w:val="006321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21E2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rFonts w:ascii="Helvetica Neue LT Std 55 Roman" w:hAnsi="Helvetica Neue LT Std 55 Roman" w:cs="Bangla Sangam MN"/>
      <w:sz w:val="20"/>
      <w:szCs w:val="20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746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72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0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8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1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1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6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13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05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6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1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99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35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1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513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ockwell\Desktop\ToolKit_Word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FB92044E2DEE49958A7A336CD94BF7" ma:contentTypeVersion="11" ma:contentTypeDescription="Create a new document." ma:contentTypeScope="" ma:versionID="204704f1ce34e87b8fd69281cf3991b4">
  <xsd:schema xmlns:xsd="http://www.w3.org/2001/XMLSchema" xmlns:xs="http://www.w3.org/2001/XMLSchema" xmlns:p="http://schemas.microsoft.com/office/2006/metadata/properties" xmlns:ns2="3662aef5-1712-49f1-ae96-8682c17f7add" xmlns:ns3="a14aa8ba-4c6d-473b-87d9-df16056b2f2f" targetNamespace="http://schemas.microsoft.com/office/2006/metadata/properties" ma:root="true" ma:fieldsID="c8cbc31aba0f282069d6afde25c5c313" ns2:_="" ns3:_="">
    <xsd:import namespace="3662aef5-1712-49f1-ae96-8682c17f7add"/>
    <xsd:import namespace="a14aa8ba-4c6d-473b-87d9-df16056b2f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62aef5-1712-49f1-ae96-8682c17f7a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4aa8ba-4c6d-473b-87d9-df16056b2f2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42BAF5E-2613-41DF-A878-85A8C834EB5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E63A50D-ACE9-4A14-A05B-534F450E54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8B05D7-0670-4B8C-AA6F-58AD2F05D3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62aef5-1712-49f1-ae96-8682c17f7add"/>
    <ds:schemaRef ds:uri="a14aa8ba-4c6d-473b-87d9-df16056b2f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ToolKit_WordTemplate.dotx</Template>
  <TotalTime>8</TotalTime>
  <Pages>1</Pages>
  <Words>116</Words>
  <Characters>662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Amanda Rockwell</dc:creator>
  <cp:keywords/>
  <dc:description/>
  <cp:lastModifiedBy>Kaplan, Walter</cp:lastModifiedBy>
  <cp:revision>24</cp:revision>
  <dcterms:created xsi:type="dcterms:W3CDTF">2023-05-01T22:17:00Z</dcterms:created>
  <dcterms:modified xsi:type="dcterms:W3CDTF">2024-07-22T15:58:00Z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0x01010097FB92044E2DEE49958A7A336CD94BF7</vt:lpwstr>
  </property>
  <property fmtid="{D5CDD505-2E9C-101B-9397-08002B2CF9AE}" pid="3" name="MSIP_Label_a3d8c6b1-d8ce-4831-b4d5-1e84a25cc0cb_Enabled">
    <vt:lpwstr>true</vt:lpwstr>
  </property>
  <property fmtid="{D5CDD505-2E9C-101B-9397-08002B2CF9AE}" pid="4" name="MSIP_Label_a3d8c6b1-d8ce-4831-b4d5-1e84a25cc0cb_SetDate">
    <vt:lpwstr>2023-04-06T17:10:25Z</vt:lpwstr>
  </property>
  <property fmtid="{D5CDD505-2E9C-101B-9397-08002B2CF9AE}" pid="5" name="MSIP_Label_a3d8c6b1-d8ce-4831-b4d5-1e84a25cc0cb_Method">
    <vt:lpwstr>Privileged</vt:lpwstr>
  </property>
  <property fmtid="{D5CDD505-2E9C-101B-9397-08002B2CF9AE}" pid="6" name="MSIP_Label_a3d8c6b1-d8ce-4831-b4d5-1e84a25cc0cb_Name">
    <vt:lpwstr>Unrestricted</vt:lpwstr>
  </property>
  <property fmtid="{D5CDD505-2E9C-101B-9397-08002B2CF9AE}" pid="7" name="MSIP_Label_a3d8c6b1-d8ce-4831-b4d5-1e84a25cc0cb_SiteId">
    <vt:lpwstr>5dbf1add-202a-4b8d-815b-bf0fb024e033</vt:lpwstr>
  </property>
  <property fmtid="{D5CDD505-2E9C-101B-9397-08002B2CF9AE}" pid="8" name="MSIP_Label_a3d8c6b1-d8ce-4831-b4d5-1e84a25cc0cb_ActionId">
    <vt:lpwstr>12227c0b-5326-42d3-857e-62b981daf8e4</vt:lpwstr>
  </property>
  <property fmtid="{D5CDD505-2E9C-101B-9397-08002B2CF9AE}" pid="9" name="MSIP_Label_a3d8c6b1-d8ce-4831-b4d5-1e84a25cc0cb_ContentBits">
    <vt:lpwstr>0</vt:lpwstr>
  </property>
</Properties>
</file>