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B83F" w14:textId="77777777" w:rsidR="00C43916" w:rsidRPr="003E3645" w:rsidRDefault="00C43916" w:rsidP="00C43916">
      <w:pPr>
        <w:spacing w:after="0"/>
        <w:jc w:val="right"/>
        <w:rPr>
          <w:highlight w:val="lightGray"/>
        </w:rPr>
      </w:pPr>
      <w:r w:rsidRPr="003E3645">
        <w:rPr>
          <w:highlight w:val="lightGray"/>
        </w:rPr>
        <w:t>[Facility Logo Here] </w:t>
      </w:r>
    </w:p>
    <w:p w14:paraId="3C8B2F9D" w14:textId="77777777" w:rsidR="00C43916" w:rsidRPr="003E3645" w:rsidRDefault="00C43916" w:rsidP="00C43916">
      <w:pPr>
        <w:spacing w:after="0"/>
        <w:rPr>
          <w:highlight w:val="lightGray"/>
        </w:rPr>
      </w:pPr>
    </w:p>
    <w:p w14:paraId="42AE7500" w14:textId="77777777" w:rsidR="00C43916" w:rsidRPr="003E3645" w:rsidRDefault="00C43916" w:rsidP="00C43916">
      <w:pPr>
        <w:spacing w:after="0"/>
        <w:rPr>
          <w:highlight w:val="lightGray"/>
        </w:rPr>
      </w:pPr>
      <w:r w:rsidRPr="003E3645">
        <w:rPr>
          <w:highlight w:val="lightGray"/>
        </w:rPr>
        <w:t>&lt;Date&gt;</w:t>
      </w:r>
    </w:p>
    <w:p w14:paraId="39CB481C" w14:textId="77777777" w:rsidR="00C43916" w:rsidRPr="003E3645" w:rsidRDefault="00C43916" w:rsidP="00C43916">
      <w:pPr>
        <w:spacing w:after="0"/>
        <w:rPr>
          <w:highlight w:val="lightGray"/>
        </w:rPr>
      </w:pPr>
    </w:p>
    <w:p w14:paraId="469A1C1C" w14:textId="77777777" w:rsidR="00C43916" w:rsidRPr="003E3645" w:rsidRDefault="00C43916" w:rsidP="00C43916">
      <w:pPr>
        <w:spacing w:after="0"/>
        <w:rPr>
          <w:highlight w:val="lightGray"/>
        </w:rPr>
      </w:pPr>
      <w:r w:rsidRPr="003E3645">
        <w:rPr>
          <w:highlight w:val="lightGray"/>
        </w:rPr>
        <w:t> &lt;Physician Name&gt; </w:t>
      </w:r>
    </w:p>
    <w:p w14:paraId="21353205" w14:textId="77777777" w:rsidR="00C43916" w:rsidRPr="003E3645" w:rsidRDefault="00C43916" w:rsidP="00C43916">
      <w:pPr>
        <w:spacing w:after="0"/>
        <w:rPr>
          <w:highlight w:val="lightGray"/>
        </w:rPr>
      </w:pPr>
      <w:r w:rsidRPr="003E3645">
        <w:rPr>
          <w:highlight w:val="lightGray"/>
        </w:rPr>
        <w:t>&lt;Address&gt;&gt;</w:t>
      </w:r>
    </w:p>
    <w:p w14:paraId="10CCA71C" w14:textId="77777777" w:rsidR="00C43916" w:rsidRPr="003E3645" w:rsidRDefault="00C43916" w:rsidP="00C43916">
      <w:pPr>
        <w:spacing w:after="0"/>
        <w:rPr>
          <w:highlight w:val="lightGray"/>
        </w:rPr>
      </w:pPr>
      <w:r w:rsidRPr="003E3645">
        <w:rPr>
          <w:highlight w:val="lightGray"/>
        </w:rPr>
        <w:t>&lt;Address 2&gt;</w:t>
      </w:r>
    </w:p>
    <w:p w14:paraId="1633A6FB" w14:textId="77777777" w:rsidR="00C43916" w:rsidRPr="003E3645" w:rsidRDefault="00C43916" w:rsidP="00C43916">
      <w:pPr>
        <w:spacing w:after="0"/>
      </w:pPr>
      <w:r w:rsidRPr="003E3645">
        <w:rPr>
          <w:highlight w:val="lightGray"/>
        </w:rPr>
        <w:t>&lt;City, State, Zip&gt;</w:t>
      </w:r>
    </w:p>
    <w:p w14:paraId="56999B70" w14:textId="77777777" w:rsidR="00C43916" w:rsidRPr="003E3645" w:rsidRDefault="00C43916" w:rsidP="00C43916">
      <w:pPr>
        <w:spacing w:after="0"/>
      </w:pPr>
      <w:r w:rsidRPr="003E3645">
        <w:t> </w:t>
      </w:r>
    </w:p>
    <w:p w14:paraId="5DECF0A0" w14:textId="77777777" w:rsidR="00C43916" w:rsidRDefault="00C43916" w:rsidP="00C43916">
      <w:pPr>
        <w:spacing w:after="0"/>
      </w:pPr>
      <w:r w:rsidRPr="003E3645">
        <w:t>Dear </w:t>
      </w:r>
      <w:r w:rsidRPr="003E3645">
        <w:rPr>
          <w:highlight w:val="lightGray"/>
        </w:rPr>
        <w:t>&lt;Name&gt;:</w:t>
      </w:r>
      <w:r w:rsidRPr="003E3645">
        <w:t> </w:t>
      </w:r>
    </w:p>
    <w:p w14:paraId="65D81B44" w14:textId="77777777" w:rsidR="00C43916" w:rsidRPr="003E3645" w:rsidRDefault="00C43916" w:rsidP="00C43916">
      <w:pPr>
        <w:spacing w:after="0"/>
      </w:pPr>
    </w:p>
    <w:p w14:paraId="2E9AE42F" w14:textId="194674A1" w:rsidR="00C43916" w:rsidRDefault="002900F8" w:rsidP="00C43916">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F42FAC">
        <w:rPr>
          <w:rFonts w:ascii="Helvetica Neue LT Std 55 Roman" w:eastAsia="Arial" w:hAnsi="Helvetica Neue LT Std 55 Roman" w:cs="Bangla Sangam MN"/>
          <w:sz w:val="22"/>
          <w:szCs w:val="22"/>
          <w:lang w:bidi="en-US"/>
        </w:rPr>
        <w:t>We are pleased to announce revolutionary photon-counting technology has arrived at </w:t>
      </w:r>
      <w:r w:rsidR="00C43916" w:rsidRPr="00311147">
        <w:rPr>
          <w:rFonts w:ascii="Helvetica Neue LT Std 55 Roman" w:eastAsia="Arial" w:hAnsi="Helvetica Neue LT Std 55 Roman" w:cs="Bangla Sangam MN"/>
          <w:sz w:val="22"/>
          <w:szCs w:val="22"/>
          <w:highlight w:val="lightGray"/>
          <w:lang w:bidi="en-US"/>
        </w:rPr>
        <w:t>&lt;&lt;Facility Name&gt;&gt;</w:t>
      </w:r>
      <w:r w:rsidR="00C43916">
        <w:rPr>
          <w:rFonts w:ascii="Helvetica Neue LT Std 55 Roman" w:eastAsia="Arial" w:hAnsi="Helvetica Neue LT Std 55 Roman" w:cs="Bangla Sangam MN"/>
          <w:sz w:val="22"/>
          <w:szCs w:val="22"/>
          <w:lang w:bidi="en-US"/>
        </w:rPr>
        <w:t xml:space="preserve">. </w:t>
      </w:r>
      <w:r w:rsidR="00C43916" w:rsidRPr="00185ECC">
        <w:rPr>
          <w:rFonts w:ascii="Helvetica Neue LT Std 55 Roman" w:eastAsia="Arial" w:hAnsi="Helvetica Neue LT Std 55 Roman" w:cs="Bangla Sangam MN"/>
          <w:sz w:val="22"/>
          <w:szCs w:val="22"/>
          <w:lang w:bidi="en-US"/>
        </w:rPr>
        <w:t>A defining</w:t>
      </w:r>
      <w:r w:rsidR="00C43916" w:rsidRPr="00716EE6">
        <w:rPr>
          <w:rFonts w:ascii="Helvetica Neue LT Std 55 Roman" w:eastAsia="Arial" w:hAnsi="Helvetica Neue LT Std 55 Roman" w:cs="Bangla Sangam MN"/>
          <w:sz w:val="22"/>
          <w:szCs w:val="22"/>
          <w:lang w:bidi="en-US"/>
        </w:rPr>
        <w:t xml:space="preserve"> </w:t>
      </w:r>
      <w:r w:rsidR="00C43916" w:rsidRPr="00185ECC">
        <w:rPr>
          <w:rFonts w:ascii="Helvetica Neue LT Std 55 Roman" w:eastAsia="Arial" w:hAnsi="Helvetica Neue LT Std 55 Roman" w:cs="Bangla Sangam MN"/>
          <w:sz w:val="22"/>
          <w:szCs w:val="22"/>
          <w:lang w:bidi="en-US"/>
        </w:rPr>
        <w:t>moment for you, and your patients.</w:t>
      </w:r>
    </w:p>
    <w:p w14:paraId="0730A8CF" w14:textId="77777777" w:rsidR="00C43916" w:rsidRDefault="00C43916" w:rsidP="00C43916">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p>
    <w:p w14:paraId="7286DA50"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F42FAC">
        <w:rPr>
          <w:rFonts w:ascii="Helvetica Neue LT Std 55 Roman" w:eastAsia="Arial" w:hAnsi="Helvetica Neue LT Std 55 Roman" w:cs="Bangla Sangam MN"/>
          <w:b/>
          <w:bCs/>
          <w:sz w:val="22"/>
          <w:szCs w:val="22"/>
          <w:lang w:bidi="en-US"/>
        </w:rPr>
        <w:t>Consistent precision. Empowered decisions.</w:t>
      </w:r>
    </w:p>
    <w:p w14:paraId="3A723183"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F42FAC">
        <w:rPr>
          <w:rFonts w:ascii="Helvetica Neue LT Std 55 Roman" w:eastAsia="Arial" w:hAnsi="Helvetica Neue LT Std 55 Roman" w:cs="Bangla Sangam MN"/>
          <w:b/>
          <w:bCs/>
          <w:sz w:val="22"/>
          <w:szCs w:val="22"/>
          <w:lang w:bidi="en-US"/>
        </w:rPr>
        <w:t xml:space="preserve">Introducing the NAEOTOM </w:t>
      </w:r>
      <w:proofErr w:type="spellStart"/>
      <w:r w:rsidRPr="00F42FAC">
        <w:rPr>
          <w:rFonts w:ascii="Helvetica Neue LT Std 55 Roman" w:eastAsia="Arial" w:hAnsi="Helvetica Neue LT Std 55 Roman" w:cs="Bangla Sangam MN"/>
          <w:b/>
          <w:bCs/>
          <w:sz w:val="22"/>
          <w:szCs w:val="22"/>
          <w:lang w:bidi="en-US"/>
        </w:rPr>
        <w:t>Alpha.Pro</w:t>
      </w:r>
      <w:proofErr w:type="spellEnd"/>
      <w:r w:rsidRPr="00F42FAC">
        <w:rPr>
          <w:rFonts w:ascii="Helvetica Neue LT Std 55 Roman" w:eastAsia="Arial" w:hAnsi="Helvetica Neue LT Std 55 Roman" w:cs="Bangla Sangam MN"/>
          <w:b/>
          <w:bCs/>
          <w:sz w:val="22"/>
          <w:szCs w:val="22"/>
          <w:lang w:bidi="en-US"/>
        </w:rPr>
        <w:t xml:space="preserve"> with Quantum Technology from Siemens Healthineers.</w:t>
      </w:r>
    </w:p>
    <w:p w14:paraId="49E25192" w14:textId="77777777" w:rsidR="009C1733" w:rsidRPr="00F42FAC" w:rsidRDefault="009C1733" w:rsidP="009C1733">
      <w:pPr>
        <w:pStyle w:val="paragraph"/>
        <w:spacing w:after="0"/>
        <w:textAlignment w:val="baseline"/>
        <w:rPr>
          <w:rFonts w:ascii="Helvetica Neue LT Std 55 Roman" w:eastAsia="Arial" w:hAnsi="Helvetica Neue LT Std 55 Roman" w:cs="Bangla Sangam MN"/>
          <w:sz w:val="22"/>
          <w:szCs w:val="22"/>
          <w:lang w:bidi="en-US"/>
        </w:rPr>
      </w:pPr>
      <w:r w:rsidRPr="00F42FAC">
        <w:rPr>
          <w:rFonts w:ascii="Helvetica Neue LT Std 55 Roman" w:eastAsia="Arial" w:hAnsi="Helvetica Neue LT Std 55 Roman" w:cs="Bangla Sangam MN"/>
          <w:sz w:val="22"/>
          <w:szCs w:val="22"/>
          <w:lang w:bidi="en-US"/>
        </w:rPr>
        <w:t>This revolutionary photon-counting technology extends beyond the boundaries of conventional CT, generating highly detailed images that empower you to make confident clinical decisions with diagnostic consistency for the patients who need it most.</w:t>
      </w:r>
    </w:p>
    <w:p w14:paraId="0A6025DC"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F42FAC">
        <w:rPr>
          <w:rFonts w:ascii="Helvetica Neue LT Std 55 Roman" w:eastAsia="Arial" w:hAnsi="Helvetica Neue LT Std 55 Roman" w:cs="Bangla Sangam MN"/>
          <w:sz w:val="22"/>
          <w:szCs w:val="22"/>
          <w:lang w:bidi="en-US"/>
        </w:rPr>
        <w:t xml:space="preserve">The NAEOTOM </w:t>
      </w:r>
      <w:proofErr w:type="spellStart"/>
      <w:r w:rsidRPr="00F42FAC">
        <w:rPr>
          <w:rFonts w:ascii="Helvetica Neue LT Std 55 Roman" w:eastAsia="Arial" w:hAnsi="Helvetica Neue LT Std 55 Roman" w:cs="Bangla Sangam MN"/>
          <w:sz w:val="22"/>
          <w:szCs w:val="22"/>
          <w:lang w:bidi="en-US"/>
        </w:rPr>
        <w:t>Alpha.Pro</w:t>
      </w:r>
      <w:proofErr w:type="spellEnd"/>
      <w:r w:rsidRPr="00F42FAC">
        <w:rPr>
          <w:rFonts w:ascii="Helvetica Neue LT Std 55 Roman" w:eastAsia="Arial" w:hAnsi="Helvetica Neue LT Std 55 Roman" w:cs="Bangla Sangam MN"/>
          <w:sz w:val="22"/>
          <w:szCs w:val="22"/>
          <w:lang w:bidi="en-US"/>
        </w:rPr>
        <w:t xml:space="preserve"> offers four key advantages:</w:t>
      </w:r>
    </w:p>
    <w:p w14:paraId="259917E7"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p>
    <w:p w14:paraId="7D36CE7C"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F42FAC">
        <w:rPr>
          <w:rFonts w:ascii="Helvetica Neue LT Std 55 Roman" w:eastAsia="Arial" w:hAnsi="Helvetica Neue LT Std 55 Roman" w:cs="Bangla Sangam MN"/>
          <w:b/>
          <w:bCs/>
          <w:sz w:val="22"/>
          <w:szCs w:val="22"/>
          <w:lang w:bidi="en-US"/>
        </w:rPr>
        <w:t xml:space="preserve">Impressive Detail </w:t>
      </w:r>
    </w:p>
    <w:p w14:paraId="3A9C5585" w14:textId="77777777" w:rsidR="009C1733" w:rsidRPr="00F42FAC" w:rsidRDefault="009C1733" w:rsidP="009C1733">
      <w:pPr>
        <w:pStyle w:val="paragraph"/>
        <w:spacing w:before="0" w:beforeAutospacing="0" w:after="0" w:afterAutospacing="0"/>
        <w:textAlignment w:val="baseline"/>
        <w:rPr>
          <w:rFonts w:ascii="Helvetica Neue LT Std 55 Roman" w:hAnsi="Helvetica Neue LT Std 55 Roman"/>
          <w:sz w:val="22"/>
          <w:szCs w:val="22"/>
          <w:lang w:bidi="en-US"/>
        </w:rPr>
      </w:pPr>
      <w:r w:rsidRPr="00F42FAC">
        <w:rPr>
          <w:rFonts w:ascii="Helvetica Neue LT Std 55 Roman" w:hAnsi="Helvetica Neue LT Std 55 Roman"/>
          <w:sz w:val="22"/>
          <w:szCs w:val="22"/>
          <w:lang w:bidi="en-US"/>
        </w:rPr>
        <w:t>Ultra-high resolution images reveal fine anatomical structures for conclusive diagnoses.</w:t>
      </w:r>
    </w:p>
    <w:p w14:paraId="1A89AD81"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2ED1EDB4"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F42FAC">
        <w:rPr>
          <w:rFonts w:ascii="Helvetica Neue LT Std 55 Roman" w:eastAsia="Arial" w:hAnsi="Helvetica Neue LT Std 55 Roman" w:cs="Bangla Sangam MN"/>
          <w:b/>
          <w:bCs/>
          <w:sz w:val="22"/>
          <w:szCs w:val="22"/>
          <w:lang w:bidi="en-US"/>
        </w:rPr>
        <w:t>Empowered Decisions</w:t>
      </w:r>
    </w:p>
    <w:p w14:paraId="4698E2F0"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F42FAC">
        <w:rPr>
          <w:rFonts w:ascii="Helvetica Neue LT Std 55 Roman" w:eastAsia="Arial" w:hAnsi="Helvetica Neue LT Std 55 Roman" w:cs="Bangla Sangam MN"/>
          <w:sz w:val="22"/>
          <w:szCs w:val="22"/>
          <w:lang w:bidi="en-US"/>
        </w:rPr>
        <w:t>Clarity, resolution, and speed unite to strengthen confident, timely decision-making.</w:t>
      </w:r>
    </w:p>
    <w:p w14:paraId="7246F524"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27374BC2"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F42FAC">
        <w:rPr>
          <w:rFonts w:ascii="Helvetica Neue LT Std 55 Roman" w:eastAsia="Arial" w:hAnsi="Helvetica Neue LT Std 55 Roman" w:cs="Bangla Sangam MN"/>
          <w:b/>
          <w:bCs/>
          <w:sz w:val="22"/>
          <w:szCs w:val="22"/>
          <w:lang w:bidi="en-US"/>
        </w:rPr>
        <w:t>Diagnostic Consistency</w:t>
      </w:r>
    </w:p>
    <w:p w14:paraId="0F6217B0"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F42FAC">
        <w:rPr>
          <w:rFonts w:ascii="Helvetica Neue LT Std 55 Roman" w:eastAsia="Arial" w:hAnsi="Helvetica Neue LT Std 55 Roman" w:cs="Bangla Sangam MN"/>
          <w:sz w:val="22"/>
          <w:szCs w:val="22"/>
          <w:lang w:bidi="en-US"/>
        </w:rPr>
        <w:t>Standardized results ensure diagnostic consistency across diverse patient populations.</w:t>
      </w:r>
    </w:p>
    <w:p w14:paraId="413375FB"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F42FAC">
        <w:rPr>
          <w:rFonts w:cs="Bangla Sangam MN"/>
          <w:sz w:val="22"/>
          <w:szCs w:val="22"/>
        </w:rPr>
        <w:br/>
      </w:r>
      <w:r w:rsidRPr="00F42FAC">
        <w:rPr>
          <w:rFonts w:ascii="Helvetica Neue LT Std 55 Roman" w:eastAsia="Arial" w:hAnsi="Helvetica Neue LT Std 55 Roman" w:cs="Bangla Sangam MN"/>
          <w:b/>
          <w:bCs/>
          <w:sz w:val="22"/>
          <w:szCs w:val="22"/>
          <w:lang w:bidi="en-US"/>
        </w:rPr>
        <w:t>Expansive Patient Care</w:t>
      </w:r>
    </w:p>
    <w:p w14:paraId="6E41FD1E"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F42FAC">
        <w:rPr>
          <w:rFonts w:ascii="Helvetica Neue LT Std 55 Roman" w:hAnsi="Helvetica Neue LT Std 55 Roman"/>
          <w:sz w:val="22"/>
          <w:szCs w:val="22"/>
        </w:rPr>
        <w:t xml:space="preserve">Rapid Dual Source technology enables </w:t>
      </w:r>
      <w:r w:rsidRPr="00F42FAC">
        <w:rPr>
          <w:rFonts w:ascii="Helvetica Neue LT Std 55 Roman" w:eastAsia="Arial" w:hAnsi="Helvetica Neue LT Std 55 Roman" w:cs="Bangla Sangam MN"/>
          <w:sz w:val="22"/>
          <w:szCs w:val="22"/>
          <w:lang w:bidi="en-US"/>
        </w:rPr>
        <w:t xml:space="preserve">imaging for previously excluded patient groups, and minimal dose scans support frequent follow-up imaging, even for sensitive patients. </w:t>
      </w:r>
    </w:p>
    <w:p w14:paraId="7498470E"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p>
    <w:p w14:paraId="10EAD84E" w14:textId="77777777" w:rsidR="009C1733" w:rsidRPr="00F42FAC" w:rsidRDefault="009C1733" w:rsidP="009C1733">
      <w:pPr>
        <w:pStyle w:val="paragraph"/>
        <w:spacing w:before="0" w:beforeAutospacing="0" w:after="0" w:afterAutospacing="0"/>
        <w:textAlignment w:val="baseline"/>
        <w:rPr>
          <w:rFonts w:ascii="Helvetica Neue LT Std 55 Roman" w:eastAsia="Arial" w:hAnsi="Helvetica Neue LT Std 55 Roman" w:cs="Bangla Sangam MN"/>
          <w:b/>
          <w:bCs/>
          <w:sz w:val="22"/>
          <w:szCs w:val="22"/>
          <w:lang w:bidi="en-US"/>
        </w:rPr>
      </w:pPr>
      <w:r w:rsidRPr="00F42FAC">
        <w:rPr>
          <w:rFonts w:ascii="Helvetica Neue LT Std 55 Roman" w:eastAsia="Arial" w:hAnsi="Helvetica Neue LT Std 55 Roman" w:cs="Bangla Sangam MN"/>
          <w:b/>
          <w:bCs/>
          <w:sz w:val="22"/>
          <w:szCs w:val="22"/>
          <w:lang w:bidi="en-US"/>
        </w:rPr>
        <w:t>Experience how innovative CT scanning can elevate your clinical decision making.</w:t>
      </w:r>
    </w:p>
    <w:p w14:paraId="17EF8CDD" w14:textId="77777777" w:rsidR="00C43916" w:rsidRPr="00DA3BBE" w:rsidRDefault="00C43916" w:rsidP="00C43916">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5BFBA5D1" w14:textId="77777777" w:rsidR="00C43916" w:rsidRPr="00DA3BBE" w:rsidRDefault="00C43916" w:rsidP="00C43916">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DA3BBE">
        <w:rPr>
          <w:rFonts w:ascii="Helvetica Neue LT Std 55 Roman" w:eastAsia="Arial" w:hAnsi="Helvetica Neue LT Std 55 Roman" w:cs="Bangla Sangam MN"/>
          <w:sz w:val="22"/>
          <w:szCs w:val="22"/>
          <w:lang w:bidi="en-US"/>
        </w:rPr>
        <w:t xml:space="preserve">Consider </w:t>
      </w:r>
      <w:r w:rsidRPr="00DA3BBE">
        <w:rPr>
          <w:rFonts w:ascii="Helvetica Neue LT Std 55 Roman" w:eastAsia="Arial" w:hAnsi="Helvetica Neue LT Std 55 Roman" w:cs="Bangla Sangam MN"/>
          <w:sz w:val="22"/>
          <w:szCs w:val="22"/>
          <w:highlight w:val="lightGray"/>
          <w:lang w:bidi="en-US"/>
        </w:rPr>
        <w:t>&lt;Healthcare Facility&gt;</w:t>
      </w:r>
      <w:r w:rsidRPr="00DA3BBE">
        <w:rPr>
          <w:rFonts w:ascii="Helvetica Neue LT Std 55 Roman" w:eastAsia="Arial" w:hAnsi="Helvetica Neue LT Std 55 Roman" w:cs="Bangla Sangam MN"/>
          <w:sz w:val="22"/>
          <w:szCs w:val="22"/>
          <w:lang w:bidi="en-US"/>
        </w:rPr>
        <w:t xml:space="preserve"> when making your next CT referral. </w:t>
      </w:r>
    </w:p>
    <w:p w14:paraId="60153138" w14:textId="77777777" w:rsidR="00C43916" w:rsidRPr="00DA3BBE" w:rsidRDefault="00C43916" w:rsidP="00C43916">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280E1992" w14:textId="77777777" w:rsidR="00C43916" w:rsidRPr="00DA3BBE" w:rsidRDefault="00C43916" w:rsidP="00C43916">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DA3BBE">
        <w:rPr>
          <w:rFonts w:ascii="Helvetica Neue LT Std 55 Roman" w:eastAsia="Arial" w:hAnsi="Helvetica Neue LT Std 55 Roman" w:cs="Bangla Sangam MN"/>
          <w:sz w:val="22"/>
          <w:szCs w:val="22"/>
          <w:lang w:bidi="en-US"/>
        </w:rPr>
        <w:t xml:space="preserve">For more information, please call </w:t>
      </w:r>
      <w:r w:rsidRPr="00DA3BBE">
        <w:rPr>
          <w:rFonts w:ascii="Helvetica Neue LT Std 55 Roman" w:eastAsia="Arial" w:hAnsi="Helvetica Neue LT Std 55 Roman" w:cs="Bangla Sangam MN"/>
          <w:sz w:val="22"/>
          <w:szCs w:val="22"/>
          <w:highlight w:val="lightGray"/>
          <w:lang w:bidi="en-US"/>
        </w:rPr>
        <w:t>&lt;XXX.XXX.XXXX&gt;</w:t>
      </w:r>
      <w:r w:rsidRPr="00DA3BBE">
        <w:rPr>
          <w:rFonts w:ascii="Helvetica Neue LT Std 55 Roman" w:eastAsia="Arial" w:hAnsi="Helvetica Neue LT Std 55 Roman" w:cs="Bangla Sangam MN"/>
          <w:sz w:val="22"/>
          <w:szCs w:val="22"/>
          <w:lang w:bidi="en-US"/>
        </w:rPr>
        <w:t xml:space="preserve"> or visit us at </w:t>
      </w:r>
      <w:r w:rsidRPr="00DA3BBE">
        <w:rPr>
          <w:rFonts w:ascii="Helvetica Neue LT Std 55 Roman" w:eastAsia="Arial" w:hAnsi="Helvetica Neue LT Std 55 Roman" w:cs="Bangla Sangam MN"/>
          <w:sz w:val="22"/>
          <w:szCs w:val="22"/>
          <w:highlight w:val="lightGray"/>
          <w:lang w:bidi="en-US"/>
        </w:rPr>
        <w:t>&lt;URL</w:t>
      </w:r>
      <w:r w:rsidRPr="00DA3BBE">
        <w:rPr>
          <w:rFonts w:ascii="Helvetica Neue LT Std 55 Roman" w:eastAsia="Arial" w:hAnsi="Helvetica Neue LT Std 55 Roman" w:cs="Bangla Sangam MN"/>
          <w:sz w:val="22"/>
          <w:szCs w:val="22"/>
          <w:lang w:bidi="en-US"/>
        </w:rPr>
        <w:t xml:space="preserve">&gt;. </w:t>
      </w:r>
    </w:p>
    <w:p w14:paraId="3FF7C2EA" w14:textId="77777777" w:rsidR="00C43916" w:rsidRPr="00DA3BBE" w:rsidRDefault="00C43916" w:rsidP="00C43916">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1EFD72C9" w14:textId="77777777" w:rsidR="00C43916" w:rsidRDefault="00C43916" w:rsidP="00C43916">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DA3BBE">
        <w:rPr>
          <w:rFonts w:ascii="Helvetica Neue LT Std 55 Roman" w:eastAsia="Arial" w:hAnsi="Helvetica Neue LT Std 55 Roman" w:cs="Bangla Sangam MN"/>
          <w:sz w:val="22"/>
          <w:szCs w:val="22"/>
          <w:lang w:bidi="en-US"/>
        </w:rPr>
        <w:t>Sincerely,</w:t>
      </w:r>
    </w:p>
    <w:p w14:paraId="7C295272" w14:textId="77777777" w:rsidR="00C43916" w:rsidRPr="003E3645" w:rsidRDefault="00C43916" w:rsidP="00C43916">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p>
    <w:p w14:paraId="4ACDE97F" w14:textId="60548FCD" w:rsidR="00E6032B" w:rsidRPr="00C43916" w:rsidRDefault="00C43916" w:rsidP="00C43916">
      <w:pPr>
        <w:pStyle w:val="paragraph"/>
        <w:spacing w:before="0" w:beforeAutospacing="0" w:after="0" w:afterAutospacing="0"/>
        <w:textAlignment w:val="baseline"/>
        <w:rPr>
          <w:rFonts w:ascii="Helvetica Neue LT Std 55 Roman" w:eastAsia="Arial" w:hAnsi="Helvetica Neue LT Std 55 Roman" w:cs="Bangla Sangam MN"/>
          <w:sz w:val="22"/>
          <w:szCs w:val="22"/>
          <w:lang w:bidi="en-US"/>
        </w:rPr>
      </w:pPr>
      <w:r w:rsidRPr="003E3645">
        <w:rPr>
          <w:rFonts w:ascii="Helvetica Neue LT Std 55 Roman" w:eastAsia="Arial" w:hAnsi="Helvetica Neue LT Std 55 Roman" w:cs="Bangla Sangam MN"/>
          <w:sz w:val="22"/>
          <w:szCs w:val="22"/>
          <w:highlight w:val="lightGray"/>
          <w:lang w:bidi="en-US"/>
        </w:rPr>
        <w:t>&lt;Sender Name&gt;, &lt;Sender Title&gt;</w:t>
      </w:r>
      <w:r w:rsidRPr="003E3645">
        <w:rPr>
          <w:rFonts w:ascii="Helvetica Neue LT Std 55 Roman" w:eastAsia="Arial" w:hAnsi="Helvetica Neue LT Std 55 Roman" w:cs="Bangla Sangam MN"/>
          <w:sz w:val="22"/>
          <w:szCs w:val="22"/>
          <w:highlight w:val="lightGray"/>
          <w:lang w:bidi="en-US"/>
        </w:rPr>
        <w:br/>
        <w:t>&lt;Healthcare Organization&gt;</w:t>
      </w:r>
      <w:r w:rsidRPr="003E3645">
        <w:rPr>
          <w:rFonts w:ascii="Helvetica Neue LT Std 55 Roman" w:eastAsia="Arial" w:hAnsi="Helvetica Neue LT Std 55 Roman" w:cs="Bangla Sangam MN"/>
          <w:sz w:val="22"/>
          <w:szCs w:val="22"/>
          <w:lang w:bidi="en-US"/>
        </w:rPr>
        <w:t xml:space="preserve"> </w:t>
      </w:r>
    </w:p>
    <w:sectPr w:rsidR="00E6032B" w:rsidRPr="00C43916" w:rsidSect="00742A2D">
      <w:headerReference w:type="default" r:id="rId7"/>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61A3" w14:textId="77777777" w:rsidR="00982B33" w:rsidRDefault="00982B33" w:rsidP="00742A2D">
      <w:r>
        <w:separator/>
      </w:r>
    </w:p>
  </w:endnote>
  <w:endnote w:type="continuationSeparator" w:id="0">
    <w:p w14:paraId="0073E4EA" w14:textId="77777777" w:rsidR="00982B33" w:rsidRDefault="00982B33" w:rsidP="00742A2D">
      <w:r>
        <w:continuationSeparator/>
      </w:r>
    </w:p>
  </w:endnote>
  <w:endnote w:type="continuationNotice" w:id="1">
    <w:p w14:paraId="17095410" w14:textId="77777777" w:rsidR="00982B33" w:rsidRDefault="00982B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12C2" w14:textId="77777777" w:rsidR="00982B33" w:rsidRDefault="00982B33" w:rsidP="00742A2D">
      <w:r>
        <w:separator/>
      </w:r>
    </w:p>
  </w:footnote>
  <w:footnote w:type="continuationSeparator" w:id="0">
    <w:p w14:paraId="38D4D97E" w14:textId="77777777" w:rsidR="00982B33" w:rsidRDefault="00982B33" w:rsidP="00742A2D">
      <w:r>
        <w:continuationSeparator/>
      </w:r>
    </w:p>
  </w:footnote>
  <w:footnote w:type="continuationNotice" w:id="1">
    <w:p w14:paraId="573EF781" w14:textId="77777777" w:rsidR="00982B33" w:rsidRDefault="00982B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D1E5" w14:textId="77777777" w:rsidR="00742A2D" w:rsidRDefault="00742A2D" w:rsidP="00742A2D">
    <w:pPr>
      <w:pStyle w:val="Header"/>
    </w:pPr>
    <w:r>
      <w:rPr>
        <w:noProof/>
      </w:rPr>
      <mc:AlternateContent>
        <mc:Choice Requires="wps">
          <w:drawing>
            <wp:anchor distT="0" distB="0" distL="114300" distR="114300" simplePos="0" relativeHeight="251658241"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43605" id="Rectangle 3" o:spid="_x0000_s1026" style="position:absolute;margin-left:-70.6pt;margin-top:51.05pt;width:612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" fillcolor="#d7e5ee" stroked="f" strokeweight="1pt"/>
          </w:pict>
        </mc:Fallback>
      </mc:AlternateContent>
    </w:r>
    <w:r>
      <w:rPr>
        <w:noProof/>
      </w:rPr>
      <mc:AlternateContent>
        <mc:Choice Requires="wps">
          <w:drawing>
            <wp:anchor distT="0" distB="0" distL="114300" distR="114300" simplePos="0" relativeHeight="251658240"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9BB12" id="Rectangle 2" o:spid="_x0000_s1026" style="position:absolute;margin-left:-70.55pt;margin-top:-20.85pt;width:61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" fillcolor="#004f8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96F"/>
    <w:multiLevelType w:val="hybridMultilevel"/>
    <w:tmpl w:val="D5DAC088"/>
    <w:lvl w:ilvl="0" w:tplc="B4409C5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E375FA"/>
    <w:multiLevelType w:val="hybridMultilevel"/>
    <w:tmpl w:val="767A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D7BFD"/>
    <w:multiLevelType w:val="hybridMultilevel"/>
    <w:tmpl w:val="BCC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966B7"/>
    <w:multiLevelType w:val="multilevel"/>
    <w:tmpl w:val="AD3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22EBC"/>
    <w:multiLevelType w:val="hybridMultilevel"/>
    <w:tmpl w:val="1D74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63166"/>
    <w:multiLevelType w:val="hybridMultilevel"/>
    <w:tmpl w:val="6C88F974"/>
    <w:lvl w:ilvl="0" w:tplc="7A48956E">
      <w:start w:val="1"/>
      <w:numFmt w:val="bullet"/>
      <w:lvlText w:val=""/>
      <w:lvlJc w:val="left"/>
      <w:pPr>
        <w:ind w:left="450" w:hanging="360"/>
      </w:pPr>
      <w:rPr>
        <w:rFonts w:ascii="Symbol" w:hAnsi="Symbol" w:hint="default"/>
        <w:color w:val="004F8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20A6C6C"/>
    <w:multiLevelType w:val="multilevel"/>
    <w:tmpl w:val="614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886663">
    <w:abstractNumId w:val="5"/>
  </w:num>
  <w:num w:numId="2" w16cid:durableId="604921666">
    <w:abstractNumId w:val="0"/>
  </w:num>
  <w:num w:numId="3" w16cid:durableId="465050704">
    <w:abstractNumId w:val="6"/>
  </w:num>
  <w:num w:numId="4" w16cid:durableId="1869483876">
    <w:abstractNumId w:val="3"/>
  </w:num>
  <w:num w:numId="5" w16cid:durableId="1781872200">
    <w:abstractNumId w:val="1"/>
  </w:num>
  <w:num w:numId="6" w16cid:durableId="729770331">
    <w:abstractNumId w:val="2"/>
  </w:num>
  <w:num w:numId="7" w16cid:durableId="751776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0BE4"/>
    <w:rsid w:val="00000C40"/>
    <w:rsid w:val="0001162D"/>
    <w:rsid w:val="0001425D"/>
    <w:rsid w:val="00023856"/>
    <w:rsid w:val="000428A9"/>
    <w:rsid w:val="00043D06"/>
    <w:rsid w:val="000521FF"/>
    <w:rsid w:val="000628C7"/>
    <w:rsid w:val="0007013D"/>
    <w:rsid w:val="0009750A"/>
    <w:rsid w:val="000A033D"/>
    <w:rsid w:val="000B017F"/>
    <w:rsid w:val="000D155D"/>
    <w:rsid w:val="000D316E"/>
    <w:rsid w:val="000D6E01"/>
    <w:rsid w:val="000F3DFE"/>
    <w:rsid w:val="000F6AE4"/>
    <w:rsid w:val="001077DC"/>
    <w:rsid w:val="00111841"/>
    <w:rsid w:val="00113378"/>
    <w:rsid w:val="00114C03"/>
    <w:rsid w:val="001201C0"/>
    <w:rsid w:val="00120952"/>
    <w:rsid w:val="00123CF4"/>
    <w:rsid w:val="0013007A"/>
    <w:rsid w:val="00135C5C"/>
    <w:rsid w:val="00137B37"/>
    <w:rsid w:val="00143192"/>
    <w:rsid w:val="00144515"/>
    <w:rsid w:val="00160183"/>
    <w:rsid w:val="00165B6E"/>
    <w:rsid w:val="001668C7"/>
    <w:rsid w:val="001738CB"/>
    <w:rsid w:val="00174C87"/>
    <w:rsid w:val="0018521A"/>
    <w:rsid w:val="00195572"/>
    <w:rsid w:val="00196641"/>
    <w:rsid w:val="00197C72"/>
    <w:rsid w:val="001B1298"/>
    <w:rsid w:val="001C3A4A"/>
    <w:rsid w:val="001C3D8D"/>
    <w:rsid w:val="001C3F8B"/>
    <w:rsid w:val="001D192D"/>
    <w:rsid w:val="001D50A4"/>
    <w:rsid w:val="001F3154"/>
    <w:rsid w:val="001F4BE6"/>
    <w:rsid w:val="001F5116"/>
    <w:rsid w:val="002003D6"/>
    <w:rsid w:val="00200B3D"/>
    <w:rsid w:val="00200B72"/>
    <w:rsid w:val="0020321B"/>
    <w:rsid w:val="00212E63"/>
    <w:rsid w:val="00214249"/>
    <w:rsid w:val="00224CC9"/>
    <w:rsid w:val="0023002E"/>
    <w:rsid w:val="00236C64"/>
    <w:rsid w:val="00240195"/>
    <w:rsid w:val="002422FE"/>
    <w:rsid w:val="002525EF"/>
    <w:rsid w:val="00257349"/>
    <w:rsid w:val="00260D84"/>
    <w:rsid w:val="00265000"/>
    <w:rsid w:val="0026615D"/>
    <w:rsid w:val="002754DE"/>
    <w:rsid w:val="00276F03"/>
    <w:rsid w:val="00284105"/>
    <w:rsid w:val="00284E4F"/>
    <w:rsid w:val="0028518C"/>
    <w:rsid w:val="002900F8"/>
    <w:rsid w:val="002B149C"/>
    <w:rsid w:val="002B14D6"/>
    <w:rsid w:val="002D7A43"/>
    <w:rsid w:val="002E0C34"/>
    <w:rsid w:val="002F015E"/>
    <w:rsid w:val="003102ED"/>
    <w:rsid w:val="00321ECA"/>
    <w:rsid w:val="00322049"/>
    <w:rsid w:val="003364D0"/>
    <w:rsid w:val="00340A16"/>
    <w:rsid w:val="00341BB1"/>
    <w:rsid w:val="003423CA"/>
    <w:rsid w:val="00343BA8"/>
    <w:rsid w:val="00347136"/>
    <w:rsid w:val="00347423"/>
    <w:rsid w:val="003605C5"/>
    <w:rsid w:val="0037515E"/>
    <w:rsid w:val="00375BD3"/>
    <w:rsid w:val="00383312"/>
    <w:rsid w:val="00384A14"/>
    <w:rsid w:val="00390597"/>
    <w:rsid w:val="0039736C"/>
    <w:rsid w:val="003974DC"/>
    <w:rsid w:val="003A4C44"/>
    <w:rsid w:val="003A5BDE"/>
    <w:rsid w:val="003B3C59"/>
    <w:rsid w:val="003C3BB2"/>
    <w:rsid w:val="003C49CC"/>
    <w:rsid w:val="003C68FE"/>
    <w:rsid w:val="003D0662"/>
    <w:rsid w:val="003D0EF7"/>
    <w:rsid w:val="003D24AE"/>
    <w:rsid w:val="003D46CB"/>
    <w:rsid w:val="003D612F"/>
    <w:rsid w:val="003E1211"/>
    <w:rsid w:val="003E5A2E"/>
    <w:rsid w:val="003F2394"/>
    <w:rsid w:val="003F3BFD"/>
    <w:rsid w:val="003F6548"/>
    <w:rsid w:val="00403A35"/>
    <w:rsid w:val="00420106"/>
    <w:rsid w:val="004212B5"/>
    <w:rsid w:val="00427B57"/>
    <w:rsid w:val="0043518D"/>
    <w:rsid w:val="0044420E"/>
    <w:rsid w:val="0045089A"/>
    <w:rsid w:val="0045445D"/>
    <w:rsid w:val="004544A5"/>
    <w:rsid w:val="00457CF6"/>
    <w:rsid w:val="0046105D"/>
    <w:rsid w:val="004613D5"/>
    <w:rsid w:val="00475C4C"/>
    <w:rsid w:val="00477E88"/>
    <w:rsid w:val="00493C6C"/>
    <w:rsid w:val="004A2345"/>
    <w:rsid w:val="004A4D1C"/>
    <w:rsid w:val="004B1857"/>
    <w:rsid w:val="004C25E8"/>
    <w:rsid w:val="004D5368"/>
    <w:rsid w:val="004E4713"/>
    <w:rsid w:val="004E6ACE"/>
    <w:rsid w:val="00503C41"/>
    <w:rsid w:val="005047F0"/>
    <w:rsid w:val="00504F02"/>
    <w:rsid w:val="00514327"/>
    <w:rsid w:val="00523D96"/>
    <w:rsid w:val="00532712"/>
    <w:rsid w:val="0053431B"/>
    <w:rsid w:val="005370F3"/>
    <w:rsid w:val="005436F6"/>
    <w:rsid w:val="00546BDE"/>
    <w:rsid w:val="00546C5C"/>
    <w:rsid w:val="00552A51"/>
    <w:rsid w:val="00556898"/>
    <w:rsid w:val="00566D69"/>
    <w:rsid w:val="00571234"/>
    <w:rsid w:val="0057354E"/>
    <w:rsid w:val="00576170"/>
    <w:rsid w:val="005772BA"/>
    <w:rsid w:val="00585540"/>
    <w:rsid w:val="0058714C"/>
    <w:rsid w:val="00590066"/>
    <w:rsid w:val="0059580B"/>
    <w:rsid w:val="005A0C8B"/>
    <w:rsid w:val="005A11B0"/>
    <w:rsid w:val="005A471A"/>
    <w:rsid w:val="005D047A"/>
    <w:rsid w:val="005F3730"/>
    <w:rsid w:val="005F47BD"/>
    <w:rsid w:val="005F77E2"/>
    <w:rsid w:val="0060020F"/>
    <w:rsid w:val="00601894"/>
    <w:rsid w:val="00610FB7"/>
    <w:rsid w:val="00612485"/>
    <w:rsid w:val="00613190"/>
    <w:rsid w:val="00613236"/>
    <w:rsid w:val="00617CB0"/>
    <w:rsid w:val="0062473F"/>
    <w:rsid w:val="0062535C"/>
    <w:rsid w:val="00626CCE"/>
    <w:rsid w:val="006326D2"/>
    <w:rsid w:val="00635F35"/>
    <w:rsid w:val="00637169"/>
    <w:rsid w:val="00646A7D"/>
    <w:rsid w:val="0065410D"/>
    <w:rsid w:val="006641FD"/>
    <w:rsid w:val="006733B3"/>
    <w:rsid w:val="00677DCE"/>
    <w:rsid w:val="00682AC6"/>
    <w:rsid w:val="00683C1A"/>
    <w:rsid w:val="00686BC9"/>
    <w:rsid w:val="00690CB2"/>
    <w:rsid w:val="006A1049"/>
    <w:rsid w:val="006B6E4E"/>
    <w:rsid w:val="006C1650"/>
    <w:rsid w:val="006D4B68"/>
    <w:rsid w:val="006E2840"/>
    <w:rsid w:val="006E3DD6"/>
    <w:rsid w:val="006E5491"/>
    <w:rsid w:val="006F2169"/>
    <w:rsid w:val="006F4BB9"/>
    <w:rsid w:val="00706715"/>
    <w:rsid w:val="00712771"/>
    <w:rsid w:val="00712BA7"/>
    <w:rsid w:val="00716701"/>
    <w:rsid w:val="00736A3C"/>
    <w:rsid w:val="00742A2D"/>
    <w:rsid w:val="00754AEF"/>
    <w:rsid w:val="00754CEF"/>
    <w:rsid w:val="00757014"/>
    <w:rsid w:val="00757C4D"/>
    <w:rsid w:val="007626B6"/>
    <w:rsid w:val="00764945"/>
    <w:rsid w:val="007734AC"/>
    <w:rsid w:val="00773E42"/>
    <w:rsid w:val="007753EB"/>
    <w:rsid w:val="00782179"/>
    <w:rsid w:val="007833F9"/>
    <w:rsid w:val="00791505"/>
    <w:rsid w:val="00792358"/>
    <w:rsid w:val="007974D3"/>
    <w:rsid w:val="00797835"/>
    <w:rsid w:val="007B0842"/>
    <w:rsid w:val="007B5C8B"/>
    <w:rsid w:val="007B6B6A"/>
    <w:rsid w:val="007C16A5"/>
    <w:rsid w:val="007C6960"/>
    <w:rsid w:val="007D130F"/>
    <w:rsid w:val="007D25B1"/>
    <w:rsid w:val="007D6732"/>
    <w:rsid w:val="007E2770"/>
    <w:rsid w:val="007E40ED"/>
    <w:rsid w:val="007F06B1"/>
    <w:rsid w:val="007F1D5B"/>
    <w:rsid w:val="007F4FA5"/>
    <w:rsid w:val="00800FBB"/>
    <w:rsid w:val="008229CA"/>
    <w:rsid w:val="008232F2"/>
    <w:rsid w:val="00823712"/>
    <w:rsid w:val="00827AF7"/>
    <w:rsid w:val="00827FE8"/>
    <w:rsid w:val="00860A4F"/>
    <w:rsid w:val="008808FC"/>
    <w:rsid w:val="00882943"/>
    <w:rsid w:val="00884B50"/>
    <w:rsid w:val="00890313"/>
    <w:rsid w:val="008A3110"/>
    <w:rsid w:val="008A4945"/>
    <w:rsid w:val="008B4B04"/>
    <w:rsid w:val="008C54DD"/>
    <w:rsid w:val="008D3458"/>
    <w:rsid w:val="008D745B"/>
    <w:rsid w:val="008E11F6"/>
    <w:rsid w:val="008E275A"/>
    <w:rsid w:val="008E7658"/>
    <w:rsid w:val="008F00D1"/>
    <w:rsid w:val="008F0C2D"/>
    <w:rsid w:val="008F4E08"/>
    <w:rsid w:val="008F677B"/>
    <w:rsid w:val="00900FB4"/>
    <w:rsid w:val="009126BF"/>
    <w:rsid w:val="0092314F"/>
    <w:rsid w:val="00945973"/>
    <w:rsid w:val="0094620A"/>
    <w:rsid w:val="0096651A"/>
    <w:rsid w:val="009705F8"/>
    <w:rsid w:val="00971B67"/>
    <w:rsid w:val="00981DE7"/>
    <w:rsid w:val="00981E07"/>
    <w:rsid w:val="00982304"/>
    <w:rsid w:val="00982B33"/>
    <w:rsid w:val="00983526"/>
    <w:rsid w:val="00992348"/>
    <w:rsid w:val="0099355C"/>
    <w:rsid w:val="009A0A5B"/>
    <w:rsid w:val="009A17BA"/>
    <w:rsid w:val="009B122C"/>
    <w:rsid w:val="009B6BB4"/>
    <w:rsid w:val="009B769D"/>
    <w:rsid w:val="009C0D69"/>
    <w:rsid w:val="009C1733"/>
    <w:rsid w:val="009C4FB3"/>
    <w:rsid w:val="009D3578"/>
    <w:rsid w:val="009E3F2E"/>
    <w:rsid w:val="009F40F3"/>
    <w:rsid w:val="00A001FF"/>
    <w:rsid w:val="00A0060A"/>
    <w:rsid w:val="00A15539"/>
    <w:rsid w:val="00A20185"/>
    <w:rsid w:val="00A20DE3"/>
    <w:rsid w:val="00A2389A"/>
    <w:rsid w:val="00A24440"/>
    <w:rsid w:val="00A27046"/>
    <w:rsid w:val="00A32A88"/>
    <w:rsid w:val="00A442AC"/>
    <w:rsid w:val="00A50EAE"/>
    <w:rsid w:val="00A53252"/>
    <w:rsid w:val="00A57AA8"/>
    <w:rsid w:val="00A72B55"/>
    <w:rsid w:val="00A7308E"/>
    <w:rsid w:val="00A8798F"/>
    <w:rsid w:val="00AA300E"/>
    <w:rsid w:val="00AA43A8"/>
    <w:rsid w:val="00AA7A7D"/>
    <w:rsid w:val="00AB074F"/>
    <w:rsid w:val="00AB22E0"/>
    <w:rsid w:val="00AB4DCE"/>
    <w:rsid w:val="00AB6BCE"/>
    <w:rsid w:val="00AB750B"/>
    <w:rsid w:val="00AD08D0"/>
    <w:rsid w:val="00AD65FF"/>
    <w:rsid w:val="00AF1963"/>
    <w:rsid w:val="00AF55DD"/>
    <w:rsid w:val="00AF676C"/>
    <w:rsid w:val="00B00925"/>
    <w:rsid w:val="00B02F34"/>
    <w:rsid w:val="00B1037D"/>
    <w:rsid w:val="00B124C5"/>
    <w:rsid w:val="00B17755"/>
    <w:rsid w:val="00B31D54"/>
    <w:rsid w:val="00B46B36"/>
    <w:rsid w:val="00B534B1"/>
    <w:rsid w:val="00B7542E"/>
    <w:rsid w:val="00B779B3"/>
    <w:rsid w:val="00B8523A"/>
    <w:rsid w:val="00B908C3"/>
    <w:rsid w:val="00B975D7"/>
    <w:rsid w:val="00BA221D"/>
    <w:rsid w:val="00BA62B1"/>
    <w:rsid w:val="00BB0FCA"/>
    <w:rsid w:val="00BB6CBA"/>
    <w:rsid w:val="00BD01A9"/>
    <w:rsid w:val="00BF7148"/>
    <w:rsid w:val="00C07D41"/>
    <w:rsid w:val="00C15125"/>
    <w:rsid w:val="00C311CC"/>
    <w:rsid w:val="00C31F69"/>
    <w:rsid w:val="00C32514"/>
    <w:rsid w:val="00C34EBF"/>
    <w:rsid w:val="00C43916"/>
    <w:rsid w:val="00C52565"/>
    <w:rsid w:val="00C60848"/>
    <w:rsid w:val="00C62739"/>
    <w:rsid w:val="00C64D63"/>
    <w:rsid w:val="00C66AD5"/>
    <w:rsid w:val="00C80020"/>
    <w:rsid w:val="00C87B0A"/>
    <w:rsid w:val="00CA3AFA"/>
    <w:rsid w:val="00CA493B"/>
    <w:rsid w:val="00CA6D1E"/>
    <w:rsid w:val="00CB0526"/>
    <w:rsid w:val="00CB399B"/>
    <w:rsid w:val="00CD2830"/>
    <w:rsid w:val="00CE0B63"/>
    <w:rsid w:val="00CF2792"/>
    <w:rsid w:val="00D055DD"/>
    <w:rsid w:val="00D06E74"/>
    <w:rsid w:val="00D10AA1"/>
    <w:rsid w:val="00D13880"/>
    <w:rsid w:val="00D1653E"/>
    <w:rsid w:val="00D16B25"/>
    <w:rsid w:val="00D27F3B"/>
    <w:rsid w:val="00D30992"/>
    <w:rsid w:val="00D34AB9"/>
    <w:rsid w:val="00D60E51"/>
    <w:rsid w:val="00D61776"/>
    <w:rsid w:val="00D633FE"/>
    <w:rsid w:val="00D63D8E"/>
    <w:rsid w:val="00D65A53"/>
    <w:rsid w:val="00D80BEE"/>
    <w:rsid w:val="00D87B2F"/>
    <w:rsid w:val="00D97FEF"/>
    <w:rsid w:val="00DA1CCF"/>
    <w:rsid w:val="00DA4BFB"/>
    <w:rsid w:val="00DA4E78"/>
    <w:rsid w:val="00DB574D"/>
    <w:rsid w:val="00DC112B"/>
    <w:rsid w:val="00DC66ED"/>
    <w:rsid w:val="00DD0889"/>
    <w:rsid w:val="00DD2064"/>
    <w:rsid w:val="00DD4B0B"/>
    <w:rsid w:val="00DD7578"/>
    <w:rsid w:val="00DD7805"/>
    <w:rsid w:val="00DE6072"/>
    <w:rsid w:val="00DE773E"/>
    <w:rsid w:val="00DF42A2"/>
    <w:rsid w:val="00E02BFF"/>
    <w:rsid w:val="00E05347"/>
    <w:rsid w:val="00E06254"/>
    <w:rsid w:val="00E16C08"/>
    <w:rsid w:val="00E230D7"/>
    <w:rsid w:val="00E23560"/>
    <w:rsid w:val="00E25A4D"/>
    <w:rsid w:val="00E266AF"/>
    <w:rsid w:val="00E30253"/>
    <w:rsid w:val="00E44ADF"/>
    <w:rsid w:val="00E53B32"/>
    <w:rsid w:val="00E6032B"/>
    <w:rsid w:val="00E6046A"/>
    <w:rsid w:val="00E63D03"/>
    <w:rsid w:val="00E70D41"/>
    <w:rsid w:val="00E728AD"/>
    <w:rsid w:val="00E73382"/>
    <w:rsid w:val="00E75762"/>
    <w:rsid w:val="00E76645"/>
    <w:rsid w:val="00E80673"/>
    <w:rsid w:val="00E816FD"/>
    <w:rsid w:val="00E84777"/>
    <w:rsid w:val="00E9572D"/>
    <w:rsid w:val="00EA0464"/>
    <w:rsid w:val="00EA0B45"/>
    <w:rsid w:val="00EA65FB"/>
    <w:rsid w:val="00EB44C0"/>
    <w:rsid w:val="00EB4599"/>
    <w:rsid w:val="00EC5F8E"/>
    <w:rsid w:val="00EE1756"/>
    <w:rsid w:val="00EE351F"/>
    <w:rsid w:val="00EE5C0C"/>
    <w:rsid w:val="00EF4E90"/>
    <w:rsid w:val="00EF644E"/>
    <w:rsid w:val="00F05318"/>
    <w:rsid w:val="00F05C9F"/>
    <w:rsid w:val="00F2389D"/>
    <w:rsid w:val="00F3351B"/>
    <w:rsid w:val="00F34AF3"/>
    <w:rsid w:val="00F4055C"/>
    <w:rsid w:val="00F62DF5"/>
    <w:rsid w:val="00F640BB"/>
    <w:rsid w:val="00F66B10"/>
    <w:rsid w:val="00F81295"/>
    <w:rsid w:val="00F954EC"/>
    <w:rsid w:val="00FA0E24"/>
    <w:rsid w:val="00FB1BE5"/>
    <w:rsid w:val="00FB472D"/>
    <w:rsid w:val="00FC27BF"/>
    <w:rsid w:val="00FC5BEF"/>
    <w:rsid w:val="00FD7DA5"/>
    <w:rsid w:val="00FF006F"/>
    <w:rsid w:val="00FF5545"/>
    <w:rsid w:val="01D4FBE8"/>
    <w:rsid w:val="026D3ACF"/>
    <w:rsid w:val="05D561C5"/>
    <w:rsid w:val="077D4F6D"/>
    <w:rsid w:val="0E6FC409"/>
    <w:rsid w:val="0EB3056C"/>
    <w:rsid w:val="143E752C"/>
    <w:rsid w:val="153DC477"/>
    <w:rsid w:val="18F52C28"/>
    <w:rsid w:val="196CA22D"/>
    <w:rsid w:val="1D5345F0"/>
    <w:rsid w:val="1DA03C84"/>
    <w:rsid w:val="23CF8A2C"/>
    <w:rsid w:val="3156F359"/>
    <w:rsid w:val="45CDE077"/>
    <w:rsid w:val="520C20F7"/>
    <w:rsid w:val="58A57929"/>
    <w:rsid w:val="59140B54"/>
    <w:rsid w:val="59F63428"/>
    <w:rsid w:val="5F0F4031"/>
    <w:rsid w:val="5F39FE71"/>
    <w:rsid w:val="62F859A8"/>
    <w:rsid w:val="6384534B"/>
    <w:rsid w:val="698549CF"/>
    <w:rsid w:val="6AF14695"/>
    <w:rsid w:val="6B970CE7"/>
    <w:rsid w:val="70067E54"/>
    <w:rsid w:val="71F948BA"/>
    <w:rsid w:val="730B19AE"/>
    <w:rsid w:val="76BE7A3C"/>
    <w:rsid w:val="76CFBD11"/>
    <w:rsid w:val="771ADC48"/>
    <w:rsid w:val="77DB22BE"/>
    <w:rsid w:val="79111147"/>
    <w:rsid w:val="797482C0"/>
    <w:rsid w:val="7A73FE31"/>
    <w:rsid w:val="7E90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68EC2016-C5D2-437A-BA37-CB0D544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3C3BB2"/>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C4FB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C4FB3"/>
  </w:style>
  <w:style w:type="character" w:customStyle="1" w:styleId="eop">
    <w:name w:val="eop"/>
    <w:basedOn w:val="DefaultParagraphFont"/>
    <w:rsid w:val="009C4FB3"/>
  </w:style>
  <w:style w:type="character" w:customStyle="1" w:styleId="scxw68123836">
    <w:name w:val="scxw68123836"/>
    <w:basedOn w:val="DefaultParagraphFont"/>
    <w:rsid w:val="009C4FB3"/>
  </w:style>
  <w:style w:type="character" w:styleId="Hyperlink">
    <w:name w:val="Hyperlink"/>
    <w:rsid w:val="003605C5"/>
    <w:rPr>
      <w:color w:val="0000FF"/>
      <w:u w:val="single"/>
    </w:rPr>
  </w:style>
  <w:style w:type="paragraph" w:styleId="ListParagraph">
    <w:name w:val="List Paragraph"/>
    <w:basedOn w:val="Normal"/>
    <w:uiPriority w:val="34"/>
    <w:qFormat/>
    <w:rsid w:val="003605C5"/>
    <w:pPr>
      <w:widowControl/>
      <w:autoSpaceDE/>
      <w:autoSpaceDN/>
      <w:spacing w:after="0"/>
      <w:ind w:left="720"/>
      <w:contextualSpacing/>
    </w:pPr>
    <w:rPr>
      <w:rFonts w:asciiTheme="minorHAnsi" w:eastAsiaTheme="minorHAnsi" w:hAnsiTheme="minorHAnsi" w:cstheme="minorBidi"/>
      <w:lang w:bidi="ar-SA"/>
    </w:rPr>
  </w:style>
  <w:style w:type="character" w:styleId="UnresolvedMention">
    <w:name w:val="Unresolved Mention"/>
    <w:basedOn w:val="DefaultParagraphFont"/>
    <w:uiPriority w:val="99"/>
    <w:semiHidden/>
    <w:unhideWhenUsed/>
    <w:rsid w:val="0099355C"/>
    <w:rPr>
      <w:color w:val="605E5C"/>
      <w:shd w:val="clear" w:color="auto" w:fill="E1DFDD"/>
    </w:rPr>
  </w:style>
  <w:style w:type="paragraph" w:styleId="NormalWeb">
    <w:name w:val="Normal (Web)"/>
    <w:basedOn w:val="Normal"/>
    <w:uiPriority w:val="99"/>
    <w:semiHidden/>
    <w:unhideWhenUsed/>
    <w:rsid w:val="0058714C"/>
    <w:rPr>
      <w:rFonts w:ascii="Times New Roman" w:hAnsi="Times New Roman" w:cs="Times New Roman"/>
      <w:sz w:val="24"/>
      <w:szCs w:val="24"/>
    </w:rPr>
  </w:style>
  <w:style w:type="paragraph" w:styleId="Revision">
    <w:name w:val="Revision"/>
    <w:hidden/>
    <w:uiPriority w:val="99"/>
    <w:semiHidden/>
    <w:rsid w:val="005370F3"/>
    <w:rPr>
      <w:rFonts w:ascii="Helvetica Neue LT Std 55 Roman" w:hAnsi="Helvetica Neue LT Std 55 Roman" w:cs="Bangla Sangam MN"/>
      <w:sz w:val="22"/>
      <w:szCs w:val="22"/>
      <w:lang w:bidi="en-US"/>
    </w:rPr>
  </w:style>
  <w:style w:type="character" w:styleId="CommentReference">
    <w:name w:val="annotation reference"/>
    <w:basedOn w:val="DefaultParagraphFont"/>
    <w:uiPriority w:val="99"/>
    <w:semiHidden/>
    <w:unhideWhenUsed/>
    <w:rsid w:val="00610FB7"/>
    <w:rPr>
      <w:sz w:val="16"/>
      <w:szCs w:val="16"/>
    </w:rPr>
  </w:style>
  <w:style w:type="paragraph" w:styleId="CommentText">
    <w:name w:val="annotation text"/>
    <w:basedOn w:val="Normal"/>
    <w:link w:val="CommentTextChar"/>
    <w:uiPriority w:val="99"/>
    <w:unhideWhenUsed/>
    <w:rsid w:val="00610FB7"/>
    <w:rPr>
      <w:sz w:val="20"/>
      <w:szCs w:val="20"/>
    </w:rPr>
  </w:style>
  <w:style w:type="character" w:customStyle="1" w:styleId="CommentTextChar">
    <w:name w:val="Comment Text Char"/>
    <w:basedOn w:val="DefaultParagraphFont"/>
    <w:link w:val="CommentText"/>
    <w:uiPriority w:val="99"/>
    <w:rsid w:val="00610FB7"/>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610FB7"/>
    <w:rPr>
      <w:b/>
      <w:bCs/>
    </w:rPr>
  </w:style>
  <w:style w:type="character" w:customStyle="1" w:styleId="CommentSubjectChar">
    <w:name w:val="Comment Subject Char"/>
    <w:basedOn w:val="CommentTextChar"/>
    <w:link w:val="CommentSubject"/>
    <w:uiPriority w:val="99"/>
    <w:semiHidden/>
    <w:rsid w:val="00610FB7"/>
    <w:rPr>
      <w:rFonts w:ascii="Helvetica Neue LT Std 55 Roman" w:hAnsi="Helvetica Neue LT Std 55 Roman" w:cs="Bangla Sangam MN"/>
      <w:b/>
      <w:bCs/>
      <w:sz w:val="20"/>
      <w:szCs w:val="20"/>
      <w:lang w:bidi="en-US"/>
    </w:rPr>
  </w:style>
  <w:style w:type="character" w:customStyle="1" w:styleId="scxw73353276">
    <w:name w:val="scxw73353276"/>
    <w:basedOn w:val="DefaultParagraphFont"/>
    <w:rsid w:val="001C3D8D"/>
  </w:style>
  <w:style w:type="character" w:customStyle="1" w:styleId="scxw205709307">
    <w:name w:val="scxw205709307"/>
    <w:basedOn w:val="DefaultParagraphFont"/>
    <w:rsid w:val="008229CA"/>
  </w:style>
  <w:style w:type="character" w:customStyle="1" w:styleId="bcx0">
    <w:name w:val="bcx0"/>
    <w:basedOn w:val="DefaultParagraphFont"/>
    <w:rsid w:val="00B0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465">
      <w:bodyDiv w:val="1"/>
      <w:marLeft w:val="0"/>
      <w:marRight w:val="0"/>
      <w:marTop w:val="0"/>
      <w:marBottom w:val="0"/>
      <w:divBdr>
        <w:top w:val="none" w:sz="0" w:space="0" w:color="auto"/>
        <w:left w:val="none" w:sz="0" w:space="0" w:color="auto"/>
        <w:bottom w:val="none" w:sz="0" w:space="0" w:color="auto"/>
        <w:right w:val="none" w:sz="0" w:space="0" w:color="auto"/>
      </w:divBdr>
    </w:div>
    <w:div w:id="456677318">
      <w:bodyDiv w:val="1"/>
      <w:marLeft w:val="0"/>
      <w:marRight w:val="0"/>
      <w:marTop w:val="0"/>
      <w:marBottom w:val="0"/>
      <w:divBdr>
        <w:top w:val="none" w:sz="0" w:space="0" w:color="auto"/>
        <w:left w:val="none" w:sz="0" w:space="0" w:color="auto"/>
        <w:bottom w:val="none" w:sz="0" w:space="0" w:color="auto"/>
        <w:right w:val="none" w:sz="0" w:space="0" w:color="auto"/>
      </w:divBdr>
    </w:div>
    <w:div w:id="693267763">
      <w:bodyDiv w:val="1"/>
      <w:marLeft w:val="0"/>
      <w:marRight w:val="0"/>
      <w:marTop w:val="0"/>
      <w:marBottom w:val="0"/>
      <w:divBdr>
        <w:top w:val="none" w:sz="0" w:space="0" w:color="auto"/>
        <w:left w:val="none" w:sz="0" w:space="0" w:color="auto"/>
        <w:bottom w:val="none" w:sz="0" w:space="0" w:color="auto"/>
        <w:right w:val="none" w:sz="0" w:space="0" w:color="auto"/>
      </w:divBdr>
    </w:div>
    <w:div w:id="700785136">
      <w:bodyDiv w:val="1"/>
      <w:marLeft w:val="0"/>
      <w:marRight w:val="0"/>
      <w:marTop w:val="0"/>
      <w:marBottom w:val="0"/>
      <w:divBdr>
        <w:top w:val="none" w:sz="0" w:space="0" w:color="auto"/>
        <w:left w:val="none" w:sz="0" w:space="0" w:color="auto"/>
        <w:bottom w:val="none" w:sz="0" w:space="0" w:color="auto"/>
        <w:right w:val="none" w:sz="0" w:space="0" w:color="auto"/>
      </w:divBdr>
    </w:div>
    <w:div w:id="1044906447">
      <w:bodyDiv w:val="1"/>
      <w:marLeft w:val="0"/>
      <w:marRight w:val="0"/>
      <w:marTop w:val="0"/>
      <w:marBottom w:val="0"/>
      <w:divBdr>
        <w:top w:val="none" w:sz="0" w:space="0" w:color="auto"/>
        <w:left w:val="none" w:sz="0" w:space="0" w:color="auto"/>
        <w:bottom w:val="none" w:sz="0" w:space="0" w:color="auto"/>
        <w:right w:val="none" w:sz="0" w:space="0" w:color="auto"/>
      </w:divBdr>
    </w:div>
    <w:div w:id="1331757737">
      <w:bodyDiv w:val="1"/>
      <w:marLeft w:val="0"/>
      <w:marRight w:val="0"/>
      <w:marTop w:val="0"/>
      <w:marBottom w:val="0"/>
      <w:divBdr>
        <w:top w:val="none" w:sz="0" w:space="0" w:color="auto"/>
        <w:left w:val="none" w:sz="0" w:space="0" w:color="auto"/>
        <w:bottom w:val="none" w:sz="0" w:space="0" w:color="auto"/>
        <w:right w:val="none" w:sz="0" w:space="0" w:color="auto"/>
      </w:divBdr>
    </w:div>
    <w:div w:id="1389110962">
      <w:bodyDiv w:val="1"/>
      <w:marLeft w:val="0"/>
      <w:marRight w:val="0"/>
      <w:marTop w:val="0"/>
      <w:marBottom w:val="0"/>
      <w:divBdr>
        <w:top w:val="none" w:sz="0" w:space="0" w:color="auto"/>
        <w:left w:val="none" w:sz="0" w:space="0" w:color="auto"/>
        <w:bottom w:val="none" w:sz="0" w:space="0" w:color="auto"/>
        <w:right w:val="none" w:sz="0" w:space="0" w:color="auto"/>
      </w:divBdr>
    </w:div>
    <w:div w:id="1685594955">
      <w:bodyDiv w:val="1"/>
      <w:marLeft w:val="0"/>
      <w:marRight w:val="0"/>
      <w:marTop w:val="0"/>
      <w:marBottom w:val="0"/>
      <w:divBdr>
        <w:top w:val="none" w:sz="0" w:space="0" w:color="auto"/>
        <w:left w:val="none" w:sz="0" w:space="0" w:color="auto"/>
        <w:bottom w:val="none" w:sz="0" w:space="0" w:color="auto"/>
        <w:right w:val="none" w:sz="0" w:space="0" w:color="auto"/>
      </w:divBdr>
    </w:div>
    <w:div w:id="1687750488">
      <w:bodyDiv w:val="1"/>
      <w:marLeft w:val="0"/>
      <w:marRight w:val="0"/>
      <w:marTop w:val="0"/>
      <w:marBottom w:val="0"/>
      <w:divBdr>
        <w:top w:val="none" w:sz="0" w:space="0" w:color="auto"/>
        <w:left w:val="none" w:sz="0" w:space="0" w:color="auto"/>
        <w:bottom w:val="none" w:sz="0" w:space="0" w:color="auto"/>
        <w:right w:val="none" w:sz="0" w:space="0" w:color="auto"/>
      </w:divBdr>
      <w:divsChild>
        <w:div w:id="403259801">
          <w:marLeft w:val="0"/>
          <w:marRight w:val="0"/>
          <w:marTop w:val="0"/>
          <w:marBottom w:val="0"/>
          <w:divBdr>
            <w:top w:val="none" w:sz="0" w:space="0" w:color="auto"/>
            <w:left w:val="none" w:sz="0" w:space="0" w:color="auto"/>
            <w:bottom w:val="none" w:sz="0" w:space="0" w:color="auto"/>
            <w:right w:val="none" w:sz="0" w:space="0" w:color="auto"/>
          </w:divBdr>
        </w:div>
        <w:div w:id="502938130">
          <w:marLeft w:val="0"/>
          <w:marRight w:val="0"/>
          <w:marTop w:val="0"/>
          <w:marBottom w:val="0"/>
          <w:divBdr>
            <w:top w:val="none" w:sz="0" w:space="0" w:color="auto"/>
            <w:left w:val="none" w:sz="0" w:space="0" w:color="auto"/>
            <w:bottom w:val="none" w:sz="0" w:space="0" w:color="auto"/>
            <w:right w:val="none" w:sz="0" w:space="0" w:color="auto"/>
          </w:divBdr>
        </w:div>
        <w:div w:id="646125948">
          <w:marLeft w:val="0"/>
          <w:marRight w:val="0"/>
          <w:marTop w:val="0"/>
          <w:marBottom w:val="0"/>
          <w:divBdr>
            <w:top w:val="none" w:sz="0" w:space="0" w:color="auto"/>
            <w:left w:val="none" w:sz="0" w:space="0" w:color="auto"/>
            <w:bottom w:val="none" w:sz="0" w:space="0" w:color="auto"/>
            <w:right w:val="none" w:sz="0" w:space="0" w:color="auto"/>
          </w:divBdr>
        </w:div>
        <w:div w:id="726028075">
          <w:marLeft w:val="0"/>
          <w:marRight w:val="0"/>
          <w:marTop w:val="0"/>
          <w:marBottom w:val="0"/>
          <w:divBdr>
            <w:top w:val="none" w:sz="0" w:space="0" w:color="auto"/>
            <w:left w:val="none" w:sz="0" w:space="0" w:color="auto"/>
            <w:bottom w:val="none" w:sz="0" w:space="0" w:color="auto"/>
            <w:right w:val="none" w:sz="0" w:space="0" w:color="auto"/>
          </w:divBdr>
        </w:div>
        <w:div w:id="778909305">
          <w:marLeft w:val="0"/>
          <w:marRight w:val="0"/>
          <w:marTop w:val="0"/>
          <w:marBottom w:val="0"/>
          <w:divBdr>
            <w:top w:val="none" w:sz="0" w:space="0" w:color="auto"/>
            <w:left w:val="none" w:sz="0" w:space="0" w:color="auto"/>
            <w:bottom w:val="none" w:sz="0" w:space="0" w:color="auto"/>
            <w:right w:val="none" w:sz="0" w:space="0" w:color="auto"/>
          </w:divBdr>
        </w:div>
        <w:div w:id="816533399">
          <w:marLeft w:val="0"/>
          <w:marRight w:val="0"/>
          <w:marTop w:val="0"/>
          <w:marBottom w:val="0"/>
          <w:divBdr>
            <w:top w:val="none" w:sz="0" w:space="0" w:color="auto"/>
            <w:left w:val="none" w:sz="0" w:space="0" w:color="auto"/>
            <w:bottom w:val="none" w:sz="0" w:space="0" w:color="auto"/>
            <w:right w:val="none" w:sz="0" w:space="0" w:color="auto"/>
          </w:divBdr>
        </w:div>
        <w:div w:id="939800874">
          <w:marLeft w:val="0"/>
          <w:marRight w:val="0"/>
          <w:marTop w:val="0"/>
          <w:marBottom w:val="0"/>
          <w:divBdr>
            <w:top w:val="none" w:sz="0" w:space="0" w:color="auto"/>
            <w:left w:val="none" w:sz="0" w:space="0" w:color="auto"/>
            <w:bottom w:val="none" w:sz="0" w:space="0" w:color="auto"/>
            <w:right w:val="none" w:sz="0" w:space="0" w:color="auto"/>
          </w:divBdr>
        </w:div>
        <w:div w:id="973097990">
          <w:marLeft w:val="0"/>
          <w:marRight w:val="0"/>
          <w:marTop w:val="0"/>
          <w:marBottom w:val="0"/>
          <w:divBdr>
            <w:top w:val="none" w:sz="0" w:space="0" w:color="auto"/>
            <w:left w:val="none" w:sz="0" w:space="0" w:color="auto"/>
            <w:bottom w:val="none" w:sz="0" w:space="0" w:color="auto"/>
            <w:right w:val="none" w:sz="0" w:space="0" w:color="auto"/>
          </w:divBdr>
        </w:div>
        <w:div w:id="1307853843">
          <w:marLeft w:val="0"/>
          <w:marRight w:val="0"/>
          <w:marTop w:val="0"/>
          <w:marBottom w:val="0"/>
          <w:divBdr>
            <w:top w:val="none" w:sz="0" w:space="0" w:color="auto"/>
            <w:left w:val="none" w:sz="0" w:space="0" w:color="auto"/>
            <w:bottom w:val="none" w:sz="0" w:space="0" w:color="auto"/>
            <w:right w:val="none" w:sz="0" w:space="0" w:color="auto"/>
          </w:divBdr>
        </w:div>
        <w:div w:id="1670865953">
          <w:marLeft w:val="0"/>
          <w:marRight w:val="0"/>
          <w:marTop w:val="0"/>
          <w:marBottom w:val="0"/>
          <w:divBdr>
            <w:top w:val="none" w:sz="0" w:space="0" w:color="auto"/>
            <w:left w:val="none" w:sz="0" w:space="0" w:color="auto"/>
            <w:bottom w:val="none" w:sz="0" w:space="0" w:color="auto"/>
            <w:right w:val="none" w:sz="0" w:space="0" w:color="auto"/>
          </w:divBdr>
        </w:div>
        <w:div w:id="1718317517">
          <w:marLeft w:val="0"/>
          <w:marRight w:val="0"/>
          <w:marTop w:val="0"/>
          <w:marBottom w:val="0"/>
          <w:divBdr>
            <w:top w:val="none" w:sz="0" w:space="0" w:color="auto"/>
            <w:left w:val="none" w:sz="0" w:space="0" w:color="auto"/>
            <w:bottom w:val="none" w:sz="0" w:space="0" w:color="auto"/>
            <w:right w:val="none" w:sz="0" w:space="0" w:color="auto"/>
          </w:divBdr>
        </w:div>
        <w:div w:id="1936284996">
          <w:marLeft w:val="0"/>
          <w:marRight w:val="0"/>
          <w:marTop w:val="0"/>
          <w:marBottom w:val="0"/>
          <w:divBdr>
            <w:top w:val="none" w:sz="0" w:space="0" w:color="auto"/>
            <w:left w:val="none" w:sz="0" w:space="0" w:color="auto"/>
            <w:bottom w:val="none" w:sz="0" w:space="0" w:color="auto"/>
            <w:right w:val="none" w:sz="0" w:space="0" w:color="auto"/>
          </w:divBdr>
        </w:div>
        <w:div w:id="1990475306">
          <w:marLeft w:val="0"/>
          <w:marRight w:val="0"/>
          <w:marTop w:val="0"/>
          <w:marBottom w:val="0"/>
          <w:divBdr>
            <w:top w:val="none" w:sz="0" w:space="0" w:color="auto"/>
            <w:left w:val="none" w:sz="0" w:space="0" w:color="auto"/>
            <w:bottom w:val="none" w:sz="0" w:space="0" w:color="auto"/>
            <w:right w:val="none" w:sz="0" w:space="0" w:color="auto"/>
          </w:divBdr>
        </w:div>
      </w:divsChild>
    </w:div>
    <w:div w:id="1775398330">
      <w:bodyDiv w:val="1"/>
      <w:marLeft w:val="0"/>
      <w:marRight w:val="0"/>
      <w:marTop w:val="0"/>
      <w:marBottom w:val="0"/>
      <w:divBdr>
        <w:top w:val="none" w:sz="0" w:space="0" w:color="auto"/>
        <w:left w:val="none" w:sz="0" w:space="0" w:color="auto"/>
        <w:bottom w:val="none" w:sz="0" w:space="0" w:color="auto"/>
        <w:right w:val="none" w:sz="0" w:space="0" w:color="auto"/>
      </w:divBdr>
    </w:div>
    <w:div w:id="1867130771">
      <w:bodyDiv w:val="1"/>
      <w:marLeft w:val="0"/>
      <w:marRight w:val="0"/>
      <w:marTop w:val="0"/>
      <w:marBottom w:val="0"/>
      <w:divBdr>
        <w:top w:val="none" w:sz="0" w:space="0" w:color="auto"/>
        <w:left w:val="none" w:sz="0" w:space="0" w:color="auto"/>
        <w:bottom w:val="none" w:sz="0" w:space="0" w:color="auto"/>
        <w:right w:val="none" w:sz="0" w:space="0" w:color="auto"/>
      </w:divBdr>
    </w:div>
    <w:div w:id="1959606482">
      <w:bodyDiv w:val="1"/>
      <w:marLeft w:val="0"/>
      <w:marRight w:val="0"/>
      <w:marTop w:val="0"/>
      <w:marBottom w:val="0"/>
      <w:divBdr>
        <w:top w:val="none" w:sz="0" w:space="0" w:color="auto"/>
        <w:left w:val="none" w:sz="0" w:space="0" w:color="auto"/>
        <w:bottom w:val="none" w:sz="0" w:space="0" w:color="auto"/>
        <w:right w:val="none" w:sz="0" w:space="0" w:color="auto"/>
      </w:divBdr>
    </w:div>
    <w:div w:id="205726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d8c6b1-d8ce-4831-b4d5-1e84a25cc0cb}" enabled="1" method="Privilege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Natalie (ext)</dc:creator>
  <cp:keywords/>
  <dc:description/>
  <cp:lastModifiedBy>James, Natalie (ext)</cp:lastModifiedBy>
  <cp:revision>5</cp:revision>
  <dcterms:created xsi:type="dcterms:W3CDTF">2025-12-11T18:43:00Z</dcterms:created>
  <dcterms:modified xsi:type="dcterms:W3CDTF">2025-12-11T19:51:00Z</dcterms:modified>
</cp:coreProperties>
</file>