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C0BB" w14:textId="6007DE47" w:rsidR="004A144E" w:rsidRPr="00DD76BA" w:rsidRDefault="007552CB" w:rsidP="007552CB">
      <w:pPr>
        <w:rPr>
          <w:b/>
          <w:bCs/>
          <w:sz w:val="28"/>
          <w:szCs w:val="28"/>
        </w:rPr>
      </w:pPr>
      <w:r w:rsidRPr="49358FE6">
        <w:rPr>
          <w:b/>
          <w:bCs/>
          <w:sz w:val="28"/>
          <w:szCs w:val="28"/>
        </w:rPr>
        <w:t xml:space="preserve">Siemens Foundation </w:t>
      </w:r>
      <w:r w:rsidR="2332EC4E" w:rsidRPr="49358FE6">
        <w:rPr>
          <w:b/>
          <w:bCs/>
          <w:sz w:val="28"/>
          <w:szCs w:val="28"/>
        </w:rPr>
        <w:t xml:space="preserve">Expands </w:t>
      </w:r>
      <w:r w:rsidRPr="49358FE6">
        <w:rPr>
          <w:b/>
          <w:bCs/>
          <w:sz w:val="28"/>
          <w:szCs w:val="28"/>
        </w:rPr>
        <w:t>Board of Directors, Appoints John Kowal</w:t>
      </w:r>
    </w:p>
    <w:p w14:paraId="306F7E45" w14:textId="6E10069C" w:rsidR="00DD76BA" w:rsidRPr="00DD76BA" w:rsidRDefault="007552CB" w:rsidP="00DD76BA">
      <w:r>
        <w:t>WASHINGTON</w:t>
      </w:r>
      <w:r w:rsidR="32EF4BE8">
        <w:t>, DC</w:t>
      </w:r>
      <w:r>
        <w:t xml:space="preserve"> | June </w:t>
      </w:r>
      <w:r w:rsidR="00841917">
        <w:t>17</w:t>
      </w:r>
      <w:r>
        <w:t>, 2025 –</w:t>
      </w:r>
      <w:r w:rsidR="00DD76BA">
        <w:t xml:space="preserve"> The Siemens Foundation today announced the appointment of John Kowal, </w:t>
      </w:r>
      <w:r w:rsidR="00C5253B">
        <w:t>p</w:t>
      </w:r>
      <w:r w:rsidR="00DD76BA">
        <w:t xml:space="preserve">resident of Siemens Medical Solutions USA, Inc. and </w:t>
      </w:r>
      <w:r w:rsidR="00C5253B">
        <w:t>h</w:t>
      </w:r>
      <w:r w:rsidR="00DD76BA">
        <w:t>ead of the Americas for Siemens Healthineers, to its Board of Directors.</w:t>
      </w:r>
    </w:p>
    <w:p w14:paraId="5B4E1BB7" w14:textId="1749A030" w:rsidR="00DD76BA" w:rsidRDefault="359F8AA2" w:rsidP="00DD76BA">
      <w:r>
        <w:t xml:space="preserve">As </w:t>
      </w:r>
      <w:r w:rsidR="00C5253B">
        <w:t>p</w:t>
      </w:r>
      <w:r>
        <w:t xml:space="preserve">resident of Siemens Medical Solutions USA, Inc. </w:t>
      </w:r>
      <w:r w:rsidR="005F408A">
        <w:t>a</w:t>
      </w:r>
      <w:r>
        <w:t xml:space="preserve">nd </w:t>
      </w:r>
      <w:r w:rsidR="00C5253B">
        <w:t>h</w:t>
      </w:r>
      <w:r>
        <w:t xml:space="preserve">ead of the Americas, </w:t>
      </w:r>
      <w:r w:rsidR="006A0B77">
        <w:t xml:space="preserve">Kowal </w:t>
      </w:r>
      <w:r>
        <w:t>is responsible</w:t>
      </w:r>
      <w:r w:rsidR="710EA91D">
        <w:t xml:space="preserve"> for leading</w:t>
      </w:r>
      <w:r w:rsidR="00376DCE">
        <w:t xml:space="preserve"> </w:t>
      </w:r>
      <w:r w:rsidR="00DD76BA">
        <w:t xml:space="preserve">operations across North </w:t>
      </w:r>
      <w:r w:rsidR="5C51DA3F">
        <w:t xml:space="preserve">America </w:t>
      </w:r>
      <w:r w:rsidR="00DD76BA">
        <w:t xml:space="preserve">and Latin America for the </w:t>
      </w:r>
      <w:r w:rsidR="00536E1C">
        <w:t>entire Siemens</w:t>
      </w:r>
      <w:r w:rsidR="00DD76BA">
        <w:t xml:space="preserve"> Healthineers portfolio—including medical imaging, </w:t>
      </w:r>
      <w:r w:rsidR="2BDCD71D">
        <w:t xml:space="preserve">laboratory </w:t>
      </w:r>
      <w:r w:rsidR="00DD76BA">
        <w:t xml:space="preserve">diagnostics, therapy solutions, and services. His leadership </w:t>
      </w:r>
      <w:r w:rsidR="00DD76BA" w:rsidRPr="00BF6183">
        <w:t xml:space="preserve">spans a critical part of the healthcare </w:t>
      </w:r>
      <w:r w:rsidR="00D7798E">
        <w:t>sector</w:t>
      </w:r>
      <w:r w:rsidR="00DD76BA">
        <w:t xml:space="preserve">, and his expertise aligns closely with the Foundation’s mission to advance economic opportunity and health equity in the United States. </w:t>
      </w:r>
      <w:r w:rsidR="00091D52">
        <w:t xml:space="preserve"> </w:t>
      </w:r>
    </w:p>
    <w:p w14:paraId="0B166BBD" w14:textId="7D07B8A5" w:rsidR="684746A6" w:rsidRDefault="684746A6">
      <w:r>
        <w:t xml:space="preserve">“John is a mission-driven leader who understands the real-world challenges of delivering better healthcare for all and the importance of developing a skilled workforce to address our nation’s healthcare needs,” said Barbara </w:t>
      </w:r>
      <w:proofErr w:type="spellStart"/>
      <w:r>
        <w:t>Humpton</w:t>
      </w:r>
      <w:proofErr w:type="spellEnd"/>
      <w:r>
        <w:t xml:space="preserve">, </w:t>
      </w:r>
      <w:r w:rsidR="00BE0A40">
        <w:t>c</w:t>
      </w:r>
      <w:r>
        <w:t xml:space="preserve">hair of the Siemens Foundation Board of Directors and CEO of Siemens USA. “His perspective and experience will help </w:t>
      </w:r>
      <w:r w:rsidR="00536E1C">
        <w:t>us deepen</w:t>
      </w:r>
      <w:r>
        <w:t xml:space="preserve"> </w:t>
      </w:r>
      <w:r w:rsidR="467AD2DA">
        <w:t>our</w:t>
      </w:r>
      <w:r>
        <w:t xml:space="preserve"> impact in communities across the country.”</w:t>
      </w:r>
    </w:p>
    <w:p w14:paraId="53E338F2" w14:textId="33500A08" w:rsidR="00DD76BA" w:rsidRDefault="00DD76BA" w:rsidP="00DD76BA">
      <w:r>
        <w:t xml:space="preserve">Kowal brings more than 25 years of experience in the healthcare sector, with a focus on driving access to care, building strong teams, and </w:t>
      </w:r>
      <w:bookmarkStart w:id="0" w:name="_Int_KG6crwRU"/>
      <w:r>
        <w:t>leading in</w:t>
      </w:r>
      <w:bookmarkEnd w:id="0"/>
      <w:r>
        <w:t xml:space="preserve"> complex, fast-evolving markets. His appointment reinforces the </w:t>
      </w:r>
      <w:r w:rsidR="30BFEA05">
        <w:t xml:space="preserve">Siemens </w:t>
      </w:r>
      <w:r>
        <w:t>Foundation’s commitment to expanding access to well-paying, in-demand careers—especially in healthcare</w:t>
      </w:r>
      <w:r w:rsidR="11A8B576">
        <w:t xml:space="preserve">, skilled </w:t>
      </w:r>
      <w:r w:rsidR="31B81D28">
        <w:t>trades,</w:t>
      </w:r>
      <w:r>
        <w:t xml:space="preserve"> and </w:t>
      </w:r>
      <w:r w:rsidR="322A0908">
        <w:t>technical</w:t>
      </w:r>
      <w:r>
        <w:t xml:space="preserve"> fields.</w:t>
      </w:r>
    </w:p>
    <w:p w14:paraId="595FFC0B" w14:textId="77777777" w:rsidR="00BF6183" w:rsidRDefault="00C5253B" w:rsidP="00DD76BA">
      <w:r w:rsidRPr="00C5253B">
        <w:t>"I am honored to join the Board of Directors of the Siemens Foundation and to support its mission to enhance workforce opportunities and improve community health," s</w:t>
      </w:r>
      <w:r w:rsidR="00BE0A40">
        <w:t>aid</w:t>
      </w:r>
      <w:r w:rsidRPr="00C5253B">
        <w:t xml:space="preserve"> Kowal. "The Foundation's commitment to raising awareness of the health, economic, and social disparities affecting Americans, and its investment in organizations and programs aimed at mitigating these challenges, deeply resonates with me. I am eager to contribute to the significant impact this Foundation is making across the nation."</w:t>
      </w:r>
    </w:p>
    <w:p w14:paraId="7C174037" w14:textId="0B3708F9" w:rsidR="00DD76BA" w:rsidRDefault="00DD76BA" w:rsidP="00DD76BA">
      <w:r>
        <w:t xml:space="preserve">Through strategic partnerships and targeted investments, the </w:t>
      </w:r>
      <w:r w:rsidR="51D13E78">
        <w:t xml:space="preserve">Siemens </w:t>
      </w:r>
      <w:r>
        <w:t xml:space="preserve">Foundation </w:t>
      </w:r>
      <w:r w:rsidR="2EF132D5">
        <w:t xml:space="preserve">aims to </w:t>
      </w:r>
      <w:r>
        <w:t xml:space="preserve">support initiatives that prepare individuals for the future of work </w:t>
      </w:r>
      <w:r w:rsidR="37F893F2">
        <w:t>while strengthening</w:t>
      </w:r>
      <w:r>
        <w:t xml:space="preserve"> the health of communities</w:t>
      </w:r>
      <w:r w:rsidR="3EC634C2">
        <w:t xml:space="preserve"> nationwide</w:t>
      </w:r>
      <w:r>
        <w:t>.</w:t>
      </w:r>
      <w:r w:rsidR="4EDEEEB6">
        <w:t xml:space="preserve">  </w:t>
      </w:r>
    </w:p>
    <w:p w14:paraId="0D7A80EA" w14:textId="1B6D961F" w:rsidR="00601C11" w:rsidRPr="00601C11" w:rsidRDefault="00F77A6B" w:rsidP="00DD76BA">
      <w:r w:rsidRPr="00601C11">
        <w:t xml:space="preserve">The Siemens Foundation drives inclusive workforce development across critical sectors like manufacturing, electrification, and healthcare in the United States. Since its founding in 1998, the Foundation has committed $165 million to expanding access to high-quality training and education, helping individuals—particularly from underserved communities—build meaningful careers. Through initiatives such as </w:t>
      </w:r>
      <w:r w:rsidR="00601C11" w:rsidRPr="00601C11">
        <w:t>Everyone</w:t>
      </w:r>
      <w:r w:rsidRPr="00601C11">
        <w:t xml:space="preserve"> Charging Forward™ and </w:t>
      </w:r>
      <w:r w:rsidRPr="00601C11">
        <w:lastRenderedPageBreak/>
        <w:t>partnerships with national organizations, the Foundation scales proven models that strengthen local communities and promote long-term economic mobility.</w:t>
      </w:r>
    </w:p>
    <w:p w14:paraId="6C39D6F3" w14:textId="31365C2A" w:rsidR="00DD76BA" w:rsidRDefault="00DD76BA" w:rsidP="00DD76BA">
      <w:r w:rsidRPr="18E30935">
        <w:rPr>
          <w:b/>
          <w:bCs/>
        </w:rPr>
        <w:t>About the Siemens Foundation</w:t>
      </w:r>
    </w:p>
    <w:p w14:paraId="4610383B" w14:textId="709C8DE8" w:rsidR="4B850C7E" w:rsidRDefault="2FB8E4D7" w:rsidP="3C9CE509">
      <w:r>
        <w:t xml:space="preserve">The Siemens Foundation advances workforce development in focused fields, including manufacturing, electrification, and healthcare in the United States. </w:t>
      </w:r>
      <w:r w:rsidR="52ABE735">
        <w:t>Established in 1998, the Siemens Foundation has invested $165 million in the United States to support the development of U.S. workers by scaling best-practices and investing in workforce training and education. Through partnerships with national organizations, we work to improve individual lives and local communities.</w:t>
      </w:r>
      <w:r w:rsidR="288D8F3D">
        <w:t xml:space="preserve"> Further information is available at </w:t>
      </w:r>
      <w:hyperlink r:id="rId6">
        <w:r w:rsidR="288D8F3D" w:rsidRPr="3C9CE509">
          <w:rPr>
            <w:rStyle w:val="Hyperlink"/>
          </w:rPr>
          <w:t>www.siemens-foundation.org.</w:t>
        </w:r>
      </w:hyperlink>
      <w:r w:rsidR="288D8F3D" w:rsidRPr="3C9CE509">
        <w:t xml:space="preserve"> </w:t>
      </w:r>
    </w:p>
    <w:p w14:paraId="07477365" w14:textId="2A6412D5" w:rsidR="18E30935" w:rsidRDefault="288D8F3D" w:rsidP="3C9CE509">
      <w:pPr>
        <w:spacing w:after="0"/>
        <w:rPr>
          <w:rFonts w:ascii="Aptos" w:eastAsia="Aptos" w:hAnsi="Aptos" w:cs="Aptos"/>
          <w:b/>
          <w:bCs/>
        </w:rPr>
      </w:pPr>
      <w:r w:rsidRPr="3C9CE509">
        <w:rPr>
          <w:rFonts w:ascii="Aptos" w:eastAsia="Aptos" w:hAnsi="Aptos" w:cs="Aptos"/>
          <w:b/>
          <w:bCs/>
        </w:rPr>
        <w:t>About Siemens Healthineers</w:t>
      </w:r>
    </w:p>
    <w:p w14:paraId="0A0A59D9" w14:textId="39176192" w:rsidR="18E30935" w:rsidRDefault="18E30935" w:rsidP="3C9CE509">
      <w:pPr>
        <w:spacing w:after="0"/>
        <w:rPr>
          <w:rFonts w:ascii="Aptos" w:eastAsia="Aptos" w:hAnsi="Aptos" w:cs="Aptos"/>
          <w:b/>
          <w:bCs/>
        </w:rPr>
      </w:pPr>
    </w:p>
    <w:p w14:paraId="42752F1E" w14:textId="438437E9" w:rsidR="18E30935" w:rsidRDefault="288D8F3D" w:rsidP="3C9CE509">
      <w:pPr>
        <w:spacing w:after="0"/>
        <w:rPr>
          <w:rFonts w:ascii="Aptos" w:eastAsia="Aptos" w:hAnsi="Aptos" w:cs="Aptos"/>
        </w:rPr>
      </w:pPr>
      <w:r w:rsidRPr="3C9CE509">
        <w:rPr>
          <w:rFonts w:ascii="Aptos" w:eastAsia="Aptos" w:hAnsi="Aptos" w:cs="Aptos"/>
        </w:rPr>
        <w:t xml:space="preserve">Siemens Healthineers 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2024, which ended on September 30, 2024, Siemens Healthineers had approximately 72,000 employees worldwide and generated revenue of around €22.4 billion. Further information is available at </w:t>
      </w:r>
      <w:hyperlink r:id="rId7">
        <w:r w:rsidRPr="3C9CE509">
          <w:rPr>
            <w:rStyle w:val="Hyperlink"/>
            <w:rFonts w:ascii="Aptos" w:eastAsia="Aptos" w:hAnsi="Aptos" w:cs="Aptos"/>
          </w:rPr>
          <w:t>www.siemens-healthineers.com</w:t>
        </w:r>
      </w:hyperlink>
      <w:r w:rsidRPr="3C9CE509">
        <w:rPr>
          <w:rFonts w:ascii="Aptos" w:eastAsia="Aptos" w:hAnsi="Aptos" w:cs="Aptos"/>
        </w:rPr>
        <w:t>.</w:t>
      </w:r>
    </w:p>
    <w:p w14:paraId="5BC824C4" w14:textId="2AFA2B7D" w:rsidR="18E30935" w:rsidRDefault="18E30935" w:rsidP="18E30935">
      <w:pPr>
        <w:rPr>
          <w:b/>
          <w:bCs/>
        </w:rPr>
      </w:pPr>
    </w:p>
    <w:p w14:paraId="6EED7BAB" w14:textId="7A0FF7C5" w:rsidR="00DD76BA" w:rsidRPr="00DD76BA" w:rsidRDefault="27D57D63" w:rsidP="3C9CE509">
      <w:pPr>
        <w:spacing w:after="0"/>
        <w:rPr>
          <w:rFonts w:ascii="Aptos" w:eastAsia="Aptos" w:hAnsi="Aptos" w:cs="Aptos"/>
          <w:color w:val="0563C1"/>
          <w:sz w:val="22"/>
          <w:szCs w:val="22"/>
          <w:u w:val="single"/>
        </w:rPr>
      </w:pPr>
      <w:r w:rsidRPr="3C9CE509">
        <w:rPr>
          <w:b/>
          <w:bCs/>
        </w:rPr>
        <w:t>Media Contact</w:t>
      </w:r>
      <w:r w:rsidR="3D308D8E" w:rsidRPr="3C9CE509">
        <w:rPr>
          <w:b/>
          <w:bCs/>
        </w:rPr>
        <w:t>s</w:t>
      </w:r>
      <w:r w:rsidRPr="3C9CE509">
        <w:rPr>
          <w:b/>
          <w:bCs/>
        </w:rPr>
        <w:t>:</w:t>
      </w:r>
    </w:p>
    <w:p w14:paraId="14D555D4" w14:textId="559DC1C5" w:rsidR="00DD76BA" w:rsidRPr="00DD76BA" w:rsidRDefault="00DD76BA" w:rsidP="3C9CE509">
      <w:pPr>
        <w:spacing w:after="0"/>
        <w:rPr>
          <w:rFonts w:ascii="Aptos" w:eastAsia="Aptos" w:hAnsi="Aptos" w:cs="Aptos"/>
          <w:color w:val="0563C1"/>
          <w:sz w:val="22"/>
          <w:szCs w:val="22"/>
          <w:u w:val="single"/>
        </w:rPr>
      </w:pPr>
      <w:r>
        <w:br/>
      </w:r>
      <w:r w:rsidR="27D57D63" w:rsidRPr="3C9CE509">
        <w:t>Christiana Meyers</w:t>
      </w:r>
      <w:r>
        <w:tab/>
      </w:r>
      <w:r>
        <w:tab/>
      </w:r>
      <w:r>
        <w:tab/>
      </w:r>
      <w:r>
        <w:tab/>
      </w:r>
      <w:r>
        <w:tab/>
      </w:r>
      <w:r w:rsidR="57B5EA7A" w:rsidRPr="3C9CE509">
        <w:t>Bailey Allen</w:t>
      </w:r>
      <w:r>
        <w:br/>
      </w:r>
      <w:hyperlink r:id="rId8" w:history="1">
        <w:r w:rsidR="00841917" w:rsidRPr="0051517A">
          <w:rPr>
            <w:rStyle w:val="Hyperlink"/>
          </w:rPr>
          <w:t>c</w:t>
        </w:r>
        <w:r w:rsidR="27D57D63" w:rsidRPr="0051517A">
          <w:rPr>
            <w:rStyle w:val="Hyperlink"/>
          </w:rPr>
          <w:t>hristiana.meyers@siemens.com</w:t>
        </w:r>
      </w:hyperlink>
      <w:r>
        <w:tab/>
      </w:r>
      <w:r>
        <w:tab/>
      </w:r>
      <w:r>
        <w:tab/>
      </w:r>
      <w:hyperlink r:id="rId9">
        <w:r w:rsidR="31E1E306" w:rsidRPr="3C9CE509">
          <w:rPr>
            <w:rStyle w:val="Hyperlink"/>
            <w:rFonts w:ascii="Aptos" w:eastAsia="Aptos" w:hAnsi="Aptos" w:cs="Aptos"/>
            <w:color w:val="0563C1"/>
          </w:rPr>
          <w:t>bailey.allen@siemens-healthineers.com</w:t>
        </w:r>
        <w:r>
          <w:br/>
        </w:r>
      </w:hyperlink>
      <w:r w:rsidR="27D57D63" w:rsidRPr="3C9CE509">
        <w:t>(703) 980-9413</w:t>
      </w:r>
      <w:r>
        <w:tab/>
      </w:r>
      <w:r>
        <w:tab/>
      </w:r>
      <w:r>
        <w:tab/>
      </w:r>
      <w:r>
        <w:tab/>
      </w:r>
      <w:r>
        <w:tab/>
      </w:r>
      <w:r w:rsidR="672986BD" w:rsidRPr="3C9CE509">
        <w:rPr>
          <w:rFonts w:ascii="Aptos" w:eastAsia="Aptos" w:hAnsi="Aptos" w:cs="Aptos"/>
        </w:rPr>
        <w:t>(610) 545-9327</w:t>
      </w:r>
    </w:p>
    <w:p w14:paraId="5F21B07C" w14:textId="77777777" w:rsidR="00DD76BA" w:rsidRPr="007552CB" w:rsidRDefault="00DD76BA" w:rsidP="007552CB"/>
    <w:sectPr w:rsidR="00DD76BA" w:rsidRPr="007552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711C" w14:textId="77777777" w:rsidR="000A3CDB" w:rsidRDefault="000A3CDB" w:rsidP="006A0B77">
      <w:pPr>
        <w:spacing w:after="0" w:line="240" w:lineRule="auto"/>
      </w:pPr>
      <w:r>
        <w:separator/>
      </w:r>
    </w:p>
  </w:endnote>
  <w:endnote w:type="continuationSeparator" w:id="0">
    <w:p w14:paraId="3BA0EDF0" w14:textId="77777777" w:rsidR="000A3CDB" w:rsidRDefault="000A3CDB" w:rsidP="006A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C7F32" w14:textId="77777777" w:rsidR="000A3CDB" w:rsidRDefault="000A3CDB" w:rsidP="006A0B77">
      <w:pPr>
        <w:spacing w:after="0" w:line="240" w:lineRule="auto"/>
      </w:pPr>
      <w:r>
        <w:separator/>
      </w:r>
    </w:p>
  </w:footnote>
  <w:footnote w:type="continuationSeparator" w:id="0">
    <w:p w14:paraId="625FA2E5" w14:textId="77777777" w:rsidR="000A3CDB" w:rsidRDefault="000A3CDB" w:rsidP="006A0B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KG6crwRU" int2:invalidationBookmarkName="" int2:hashCode="wDHNVn/1LEKbmX" int2:id="KRQkCQVe">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32"/>
    <w:rsid w:val="0000254F"/>
    <w:rsid w:val="00015D56"/>
    <w:rsid w:val="00016464"/>
    <w:rsid w:val="00091D52"/>
    <w:rsid w:val="000A3CDB"/>
    <w:rsid w:val="001917ED"/>
    <w:rsid w:val="00212FA0"/>
    <w:rsid w:val="00249357"/>
    <w:rsid w:val="00260D4C"/>
    <w:rsid w:val="00260F45"/>
    <w:rsid w:val="0029649A"/>
    <w:rsid w:val="00301A9C"/>
    <w:rsid w:val="00310385"/>
    <w:rsid w:val="0031490A"/>
    <w:rsid w:val="003351BE"/>
    <w:rsid w:val="00335D1C"/>
    <w:rsid w:val="00376DCE"/>
    <w:rsid w:val="003D2976"/>
    <w:rsid w:val="004338FE"/>
    <w:rsid w:val="00445421"/>
    <w:rsid w:val="0046008F"/>
    <w:rsid w:val="004840CB"/>
    <w:rsid w:val="004A144E"/>
    <w:rsid w:val="004B3A13"/>
    <w:rsid w:val="004C1A8E"/>
    <w:rsid w:val="0051517A"/>
    <w:rsid w:val="00536E1C"/>
    <w:rsid w:val="005E71CC"/>
    <w:rsid w:val="005F408A"/>
    <w:rsid w:val="005F43DA"/>
    <w:rsid w:val="00601C11"/>
    <w:rsid w:val="00607AAD"/>
    <w:rsid w:val="00611C03"/>
    <w:rsid w:val="006A0B77"/>
    <w:rsid w:val="00732923"/>
    <w:rsid w:val="007552CB"/>
    <w:rsid w:val="007C2657"/>
    <w:rsid w:val="007E6EEB"/>
    <w:rsid w:val="00802E60"/>
    <w:rsid w:val="0082628A"/>
    <w:rsid w:val="00832823"/>
    <w:rsid w:val="00841917"/>
    <w:rsid w:val="008C748A"/>
    <w:rsid w:val="008E72FF"/>
    <w:rsid w:val="00A53ABD"/>
    <w:rsid w:val="00AC4963"/>
    <w:rsid w:val="00BA3B4F"/>
    <w:rsid w:val="00BB5AE3"/>
    <w:rsid w:val="00BE0A40"/>
    <w:rsid w:val="00BF6183"/>
    <w:rsid w:val="00C0606A"/>
    <w:rsid w:val="00C06BE5"/>
    <w:rsid w:val="00C1411A"/>
    <w:rsid w:val="00C5253B"/>
    <w:rsid w:val="00C66C32"/>
    <w:rsid w:val="00CE4797"/>
    <w:rsid w:val="00D34040"/>
    <w:rsid w:val="00D7798E"/>
    <w:rsid w:val="00DC63BA"/>
    <w:rsid w:val="00DD76BA"/>
    <w:rsid w:val="00ED07AE"/>
    <w:rsid w:val="00F4005D"/>
    <w:rsid w:val="00F5590D"/>
    <w:rsid w:val="00F60FDB"/>
    <w:rsid w:val="00F64EB7"/>
    <w:rsid w:val="00F77A6B"/>
    <w:rsid w:val="00FD3B64"/>
    <w:rsid w:val="01BE0A7E"/>
    <w:rsid w:val="07CE9E7F"/>
    <w:rsid w:val="07F0D841"/>
    <w:rsid w:val="0A574706"/>
    <w:rsid w:val="0BEC95CF"/>
    <w:rsid w:val="0CAA7370"/>
    <w:rsid w:val="0CB32EEC"/>
    <w:rsid w:val="0F4F1DBA"/>
    <w:rsid w:val="11A8B576"/>
    <w:rsid w:val="128E8A5C"/>
    <w:rsid w:val="132A58FA"/>
    <w:rsid w:val="14853F0A"/>
    <w:rsid w:val="14A26411"/>
    <w:rsid w:val="15146ADA"/>
    <w:rsid w:val="16EEBF5E"/>
    <w:rsid w:val="170B909F"/>
    <w:rsid w:val="1774E765"/>
    <w:rsid w:val="17E6F325"/>
    <w:rsid w:val="1871F247"/>
    <w:rsid w:val="1877424A"/>
    <w:rsid w:val="18E30935"/>
    <w:rsid w:val="1A657438"/>
    <w:rsid w:val="1BF914D5"/>
    <w:rsid w:val="1CBD5849"/>
    <w:rsid w:val="1CBFB9BE"/>
    <w:rsid w:val="2277A5A1"/>
    <w:rsid w:val="2279BCEE"/>
    <w:rsid w:val="2332EC4E"/>
    <w:rsid w:val="25BE392D"/>
    <w:rsid w:val="26E4C26D"/>
    <w:rsid w:val="27D57D63"/>
    <w:rsid w:val="288D8F3D"/>
    <w:rsid w:val="2A38EE37"/>
    <w:rsid w:val="2AC7406F"/>
    <w:rsid w:val="2ACFA1CF"/>
    <w:rsid w:val="2B825A25"/>
    <w:rsid w:val="2BDCD71D"/>
    <w:rsid w:val="2EC7FF72"/>
    <w:rsid w:val="2EF132D5"/>
    <w:rsid w:val="2FB8E4D7"/>
    <w:rsid w:val="30BFEA05"/>
    <w:rsid w:val="317F0A00"/>
    <w:rsid w:val="318DCB35"/>
    <w:rsid w:val="31AC6D14"/>
    <w:rsid w:val="31B81D28"/>
    <w:rsid w:val="31E1E306"/>
    <w:rsid w:val="320F0C2C"/>
    <w:rsid w:val="322A0908"/>
    <w:rsid w:val="32733E4E"/>
    <w:rsid w:val="32898918"/>
    <w:rsid w:val="32EF4BE8"/>
    <w:rsid w:val="3432C888"/>
    <w:rsid w:val="359F8AA2"/>
    <w:rsid w:val="37952F1F"/>
    <w:rsid w:val="37F893F2"/>
    <w:rsid w:val="3B8D9845"/>
    <w:rsid w:val="3C9CE509"/>
    <w:rsid w:val="3D13840A"/>
    <w:rsid w:val="3D308D8E"/>
    <w:rsid w:val="3EC634C2"/>
    <w:rsid w:val="44476599"/>
    <w:rsid w:val="456FFF9D"/>
    <w:rsid w:val="45A66950"/>
    <w:rsid w:val="467AD2DA"/>
    <w:rsid w:val="49358FE6"/>
    <w:rsid w:val="4B850C7E"/>
    <w:rsid w:val="4CF370FE"/>
    <w:rsid w:val="4EDEEEB6"/>
    <w:rsid w:val="51D13E78"/>
    <w:rsid w:val="51EEF1BE"/>
    <w:rsid w:val="52ABE735"/>
    <w:rsid w:val="541A32D3"/>
    <w:rsid w:val="560760C9"/>
    <w:rsid w:val="56B8F16F"/>
    <w:rsid w:val="57B5EA7A"/>
    <w:rsid w:val="582BC48B"/>
    <w:rsid w:val="5ADB6EAD"/>
    <w:rsid w:val="5C381416"/>
    <w:rsid w:val="5C51DA3F"/>
    <w:rsid w:val="5D192216"/>
    <w:rsid w:val="5E3A2ABF"/>
    <w:rsid w:val="5E541847"/>
    <w:rsid w:val="62C095A1"/>
    <w:rsid w:val="647E277C"/>
    <w:rsid w:val="66085AEA"/>
    <w:rsid w:val="672986BD"/>
    <w:rsid w:val="684746A6"/>
    <w:rsid w:val="6E81B042"/>
    <w:rsid w:val="6EEE9BB3"/>
    <w:rsid w:val="70F7A1B9"/>
    <w:rsid w:val="710EA91D"/>
    <w:rsid w:val="751A5296"/>
    <w:rsid w:val="78C30D5D"/>
    <w:rsid w:val="7C534E4E"/>
    <w:rsid w:val="7FBFE9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06B16"/>
  <w15:chartTrackingRefBased/>
  <w15:docId w15:val="{5151B73B-8377-4B4F-ACEC-6E4F6879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C32"/>
    <w:rPr>
      <w:rFonts w:eastAsiaTheme="majorEastAsia" w:cstheme="majorBidi"/>
      <w:color w:val="272727" w:themeColor="text1" w:themeTint="D8"/>
    </w:rPr>
  </w:style>
  <w:style w:type="paragraph" w:styleId="Title">
    <w:name w:val="Title"/>
    <w:basedOn w:val="Normal"/>
    <w:next w:val="Normal"/>
    <w:link w:val="TitleChar"/>
    <w:uiPriority w:val="10"/>
    <w:qFormat/>
    <w:rsid w:val="00C66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C32"/>
    <w:pPr>
      <w:spacing w:before="160"/>
      <w:jc w:val="center"/>
    </w:pPr>
    <w:rPr>
      <w:i/>
      <w:iCs/>
      <w:color w:val="404040" w:themeColor="text1" w:themeTint="BF"/>
    </w:rPr>
  </w:style>
  <w:style w:type="character" w:customStyle="1" w:styleId="QuoteChar">
    <w:name w:val="Quote Char"/>
    <w:basedOn w:val="DefaultParagraphFont"/>
    <w:link w:val="Quote"/>
    <w:uiPriority w:val="29"/>
    <w:rsid w:val="00C66C32"/>
    <w:rPr>
      <w:i/>
      <w:iCs/>
      <w:color w:val="404040" w:themeColor="text1" w:themeTint="BF"/>
    </w:rPr>
  </w:style>
  <w:style w:type="paragraph" w:styleId="ListParagraph">
    <w:name w:val="List Paragraph"/>
    <w:basedOn w:val="Normal"/>
    <w:uiPriority w:val="34"/>
    <w:qFormat/>
    <w:rsid w:val="00C66C32"/>
    <w:pPr>
      <w:ind w:left="720"/>
      <w:contextualSpacing/>
    </w:pPr>
  </w:style>
  <w:style w:type="character" w:styleId="IntenseEmphasis">
    <w:name w:val="Intense Emphasis"/>
    <w:basedOn w:val="DefaultParagraphFont"/>
    <w:uiPriority w:val="21"/>
    <w:qFormat/>
    <w:rsid w:val="00C66C32"/>
    <w:rPr>
      <w:i/>
      <w:iCs/>
      <w:color w:val="0F4761" w:themeColor="accent1" w:themeShade="BF"/>
    </w:rPr>
  </w:style>
  <w:style w:type="paragraph" w:styleId="IntenseQuote">
    <w:name w:val="Intense Quote"/>
    <w:basedOn w:val="Normal"/>
    <w:next w:val="Normal"/>
    <w:link w:val="IntenseQuoteChar"/>
    <w:uiPriority w:val="30"/>
    <w:qFormat/>
    <w:rsid w:val="00C66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C32"/>
    <w:rPr>
      <w:i/>
      <w:iCs/>
      <w:color w:val="0F4761" w:themeColor="accent1" w:themeShade="BF"/>
    </w:rPr>
  </w:style>
  <w:style w:type="character" w:styleId="IntenseReference">
    <w:name w:val="Intense Reference"/>
    <w:basedOn w:val="DefaultParagraphFont"/>
    <w:uiPriority w:val="32"/>
    <w:qFormat/>
    <w:rsid w:val="00C66C32"/>
    <w:rPr>
      <w:b/>
      <w:bCs/>
      <w:smallCaps/>
      <w:color w:val="0F4761" w:themeColor="accent1" w:themeShade="BF"/>
      <w:spacing w:val="5"/>
    </w:rPr>
  </w:style>
  <w:style w:type="character" w:styleId="Hyperlink">
    <w:name w:val="Hyperlink"/>
    <w:basedOn w:val="DefaultParagraphFont"/>
    <w:uiPriority w:val="99"/>
    <w:unhideWhenUsed/>
    <w:rsid w:val="00DD76BA"/>
    <w:rPr>
      <w:color w:val="467886" w:themeColor="hyperlink"/>
      <w:u w:val="single"/>
    </w:rPr>
  </w:style>
  <w:style w:type="character" w:styleId="UnresolvedMention">
    <w:name w:val="Unresolved Mention"/>
    <w:basedOn w:val="DefaultParagraphFont"/>
    <w:uiPriority w:val="99"/>
    <w:semiHidden/>
    <w:unhideWhenUsed/>
    <w:rsid w:val="00DD76BA"/>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A3B4F"/>
    <w:rPr>
      <w:b/>
      <w:bCs/>
    </w:rPr>
  </w:style>
  <w:style w:type="character" w:customStyle="1" w:styleId="CommentSubjectChar">
    <w:name w:val="Comment Subject Char"/>
    <w:basedOn w:val="CommentTextChar"/>
    <w:link w:val="CommentSubject"/>
    <w:uiPriority w:val="99"/>
    <w:semiHidden/>
    <w:rsid w:val="00BA3B4F"/>
    <w:rPr>
      <w:b/>
      <w:bCs/>
      <w:sz w:val="20"/>
      <w:szCs w:val="20"/>
    </w:rPr>
  </w:style>
  <w:style w:type="character" w:styleId="Mention">
    <w:name w:val="Mention"/>
    <w:basedOn w:val="DefaultParagraphFont"/>
    <w:uiPriority w:val="99"/>
    <w:unhideWhenUsed/>
    <w:rsid w:val="00BA3B4F"/>
    <w:rPr>
      <w:color w:val="2B579A"/>
      <w:shd w:val="clear" w:color="auto" w:fill="E1DFDD"/>
    </w:rPr>
  </w:style>
  <w:style w:type="paragraph" w:styleId="Revision">
    <w:name w:val="Revision"/>
    <w:hidden/>
    <w:uiPriority w:val="99"/>
    <w:semiHidden/>
    <w:rsid w:val="00C5253B"/>
    <w:pPr>
      <w:spacing w:after="0" w:line="240" w:lineRule="auto"/>
    </w:pPr>
  </w:style>
  <w:style w:type="paragraph" w:styleId="Header">
    <w:name w:val="header"/>
    <w:basedOn w:val="Normal"/>
    <w:link w:val="HeaderChar"/>
    <w:uiPriority w:val="99"/>
    <w:unhideWhenUsed/>
    <w:rsid w:val="006A0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B77"/>
  </w:style>
  <w:style w:type="paragraph" w:styleId="Footer">
    <w:name w:val="footer"/>
    <w:basedOn w:val="Normal"/>
    <w:link w:val="FooterChar"/>
    <w:uiPriority w:val="99"/>
    <w:unhideWhenUsed/>
    <w:rsid w:val="006A0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365786">
      <w:bodyDiv w:val="1"/>
      <w:marLeft w:val="0"/>
      <w:marRight w:val="0"/>
      <w:marTop w:val="0"/>
      <w:marBottom w:val="0"/>
      <w:divBdr>
        <w:top w:val="none" w:sz="0" w:space="0" w:color="auto"/>
        <w:left w:val="none" w:sz="0" w:space="0" w:color="auto"/>
        <w:bottom w:val="none" w:sz="0" w:space="0" w:color="auto"/>
        <w:right w:val="none" w:sz="0" w:space="0" w:color="auto"/>
      </w:divBdr>
    </w:div>
    <w:div w:id="177512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a.meyers@siemens.com"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hyperlink" Target="https://www.siemens-healthineers.com" TargetMode="External"/><Relationship Id="rId12" Type="http://schemas.microsoft.com/office/2019/05/relationships/documenttasks" Target="documenttasks/documenttask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emens-foundation.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ailey.allen@siemens-healthineers.com" TargetMode="External"/></Relationships>
</file>

<file path=word/documenttasks/documenttasks1.xml><?xml version="1.0" encoding="utf-8"?>
<t:Tasks xmlns:t="http://schemas.microsoft.com/office/tasks/2019/documenttasks" xmlns:oel="http://schemas.microsoft.com/office/2019/extlst">
  <t:Task id="{399DD8BC-E4A9-40D2-9FDE-AC632044D582}">
    <t:Anchor>
      <t:Comment id="1593558845"/>
    </t:Anchor>
    <t:History>
      <t:Event id="{61C9F14A-B541-4826-AFBC-1FB97B5A6656}" time="2025-06-04T17:58:53.633Z">
        <t:Attribution userId="S::christiana.meyers@siemens.com::dc9561ab-d024-4970-acbb-4435e3c4484f" userProvider="AD" userName="Meyers, Christiana (RC-US CM MR)"/>
        <t:Anchor>
          <t:Comment id="2043154689"/>
        </t:Anchor>
        <t:Create/>
      </t:Event>
      <t:Event id="{6EF8343D-4D53-4305-ADC7-7EA841B3A98D}" time="2025-06-04T17:58:53.633Z">
        <t:Attribution userId="S::christiana.meyers@siemens.com::dc9561ab-d024-4970-acbb-4435e3c4484f" userProvider="AD" userName="Meyers, Christiana (RC-US CM MR)"/>
        <t:Anchor>
          <t:Comment id="2043154689"/>
        </t:Anchor>
        <t:Assign userId="S::tahia.marable@siemens.com::f292322f-bd8c-4f50-80ca-4d093a9b9173" userProvider="AD" userName="Marable, Tahia (RC-US CM STR)"/>
      </t:Event>
      <t:Event id="{84D655E0-6E55-4A16-83EA-3382ADF7BBB4}" time="2025-06-04T17:58:53.633Z">
        <t:Attribution userId="S::christiana.meyers@siemens.com::dc9561ab-d024-4970-acbb-4435e3c4484f" userProvider="AD" userName="Meyers, Christiana (RC-US CM MR)"/>
        <t:Anchor>
          <t:Comment id="2043154689"/>
        </t:Anchor>
        <t:SetTitle title="@Marable, Tahia (RC-US CM STR) "/>
      </t:Event>
      <t:Event id="{4C86D8E8-87B9-4DAF-8C2F-B19DEA5A5A84}" time="2025-06-05T13:38:41.714Z">
        <t:Attribution userId="S::christiana.meyers@siemens.com::dc9561ab-d024-4970-acbb-4435e3c4484f" userProvider="AD" userName="Meyers, Christiana (RC-US CM M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d258917-277f-42cd-a3cd-14c4e9ee58bc}"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Meyers, Christiana (RC-US CM MR)</dc:creator>
  <cp:keywords/>
  <dc:description/>
  <cp:lastModifiedBy>Weiss, Michael</cp:lastModifiedBy>
  <cp:revision>4</cp:revision>
  <dcterms:created xsi:type="dcterms:W3CDTF">2025-06-11T17:46:00Z</dcterms:created>
  <dcterms:modified xsi:type="dcterms:W3CDTF">2025-06-16T17:56:00Z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2025-06-06T12:55:41Z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382e2bf2-6126-42dd-bca8-0051f9f159e7</vt:lpwstr>
  </property>
  <property fmtid="{D5CDD505-2E9C-101B-9397-08002B2CF9AE}" pid="8" name="MSIP_Label_ff6dbec8-95a8-4638-9f5f-bd076536645c_ContentBits">
    <vt:lpwstr>0</vt:lpwstr>
  </property>
</Properties>
</file>