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7E80" w14:textId="2A0AEA1A" w:rsidR="00FD59F5" w:rsidRPr="00972042" w:rsidRDefault="00B71800" w:rsidP="00FD59F5">
      <w:pPr>
        <w:pStyle w:val="paragraph"/>
        <w:spacing w:after="0"/>
        <w:textAlignment w:val="baseline"/>
        <w:rPr>
          <w:rStyle w:val="normaltextrun"/>
          <w:rFonts w:ascii="Arial" w:eastAsia="Arial" w:hAnsi="Arial" w:cs="Arial"/>
          <w:color w:val="004F8A"/>
          <w:sz w:val="52"/>
          <w:szCs w:val="52"/>
          <w:lang w:bidi="en-US"/>
        </w:rPr>
      </w:pPr>
      <w:r w:rsidRPr="00972042">
        <w:rPr>
          <w:rFonts w:ascii="Arial" w:hAnsi="Arial" w:cs="Arial"/>
          <w:color w:val="004F8A"/>
          <w:sz w:val="60"/>
          <w:szCs w:val="60"/>
          <w:lang w:bidi="en-US"/>
        </w:rPr>
        <w:t xml:space="preserve">High-quality </w:t>
      </w:r>
      <w:r w:rsidR="002842AB" w:rsidRPr="00972042">
        <w:rPr>
          <w:rFonts w:ascii="Arial" w:hAnsi="Arial" w:cs="Arial"/>
          <w:color w:val="004F8A"/>
          <w:sz w:val="60"/>
          <w:szCs w:val="60"/>
          <w:lang w:bidi="en-US"/>
        </w:rPr>
        <w:t>patient care</w:t>
      </w:r>
      <w:r w:rsidRPr="00972042">
        <w:rPr>
          <w:rFonts w:ascii="Arial" w:hAnsi="Arial" w:cs="Arial"/>
          <w:color w:val="004F8A"/>
          <w:sz w:val="60"/>
          <w:szCs w:val="60"/>
          <w:lang w:bidi="en-US"/>
        </w:rPr>
        <w:t xml:space="preserve"> begins with high-quality imaging.</w:t>
      </w:r>
    </w:p>
    <w:p w14:paraId="653CAED3" w14:textId="77777777" w:rsidR="00FD59F5" w:rsidRPr="00DE3517" w:rsidRDefault="00FD59F5" w:rsidP="005702A9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</w:p>
    <w:p w14:paraId="6ED5AAAF" w14:textId="4FA9CE35" w:rsidR="005702A9" w:rsidRPr="00DE3517" w:rsidRDefault="00B71800" w:rsidP="005702A9">
      <w:pPr>
        <w:pStyle w:val="Subtitle"/>
        <w:rPr>
          <w:rFonts w:ascii="Arial" w:hAnsi="Arial" w:cs="Arial"/>
        </w:rPr>
      </w:pPr>
      <w:r w:rsidRPr="00DE3517">
        <w:rPr>
          <w:rFonts w:ascii="Arial" w:hAnsi="Arial" w:cs="Arial"/>
        </w:rPr>
        <w:t>State-of-the-art imaging now available for your patients</w:t>
      </w:r>
    </w:p>
    <w:p w14:paraId="320C1E3D" w14:textId="1F7E541F" w:rsidR="00B71800" w:rsidRPr="00DE3517" w:rsidRDefault="005702A9" w:rsidP="00B71800">
      <w:pPr>
        <w:pStyle w:val="paragraph"/>
        <w:spacing w:after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DE3517">
        <w:rPr>
          <w:rFonts w:ascii="Arial" w:eastAsia="Arial" w:hAnsi="Arial" w:cs="Arial"/>
          <w:sz w:val="20"/>
          <w:szCs w:val="20"/>
          <w:lang w:bidi="en-US"/>
        </w:rPr>
        <w:t xml:space="preserve">Hello </w:t>
      </w:r>
      <w:r w:rsidRPr="00DE3517">
        <w:rPr>
          <w:rFonts w:ascii="Arial" w:eastAsia="Arial" w:hAnsi="Arial" w:cs="Arial"/>
          <w:sz w:val="20"/>
          <w:szCs w:val="20"/>
          <w:highlight w:val="lightGray"/>
          <w:lang w:bidi="en-US"/>
        </w:rPr>
        <w:t>&lt;Name&gt;</w:t>
      </w:r>
      <w:r w:rsidRPr="00DE3517">
        <w:rPr>
          <w:rFonts w:ascii="Arial" w:eastAsia="Arial" w:hAnsi="Arial" w:cs="Arial"/>
          <w:sz w:val="20"/>
          <w:szCs w:val="20"/>
          <w:lang w:bidi="en-US"/>
        </w:rPr>
        <w:t>,</w:t>
      </w:r>
    </w:p>
    <w:p w14:paraId="25C5008E" w14:textId="130D9CA2" w:rsidR="00DE3517" w:rsidRPr="00DE3517" w:rsidRDefault="00DE3517" w:rsidP="00DE35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We are always looking for ways to deliver more for our patients. That’s why we’ve invested in a new A</w:t>
      </w:r>
      <w:r w:rsidR="00FE46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rtis</w:t>
      </w: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 system that offers top quality images at a low dose and enables fast procedures. You need confidence that your patients, no matter how challenging their cases, are getting the best care possible.</w:t>
      </w:r>
    </w:p>
    <w:p w14:paraId="1C3F1080" w14:textId="77777777" w:rsidR="00DE3517" w:rsidRPr="00DE3517" w:rsidRDefault="00DE3517" w:rsidP="00DE35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CCC5A7F" w14:textId="5F82DFBB" w:rsidR="00DE3517" w:rsidRPr="00DE3517" w:rsidRDefault="00DE3517" w:rsidP="00DE351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At </w:t>
      </w: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C0C0C0"/>
        </w:rPr>
        <w:t>&lt;Facility Name&gt;</w:t>
      </w: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your patients’ care begins with state-of-the-art imaging that helps you improve clinical outcomes when you choose the Artis Q </w:t>
      </w:r>
      <w:r w:rsidR="006B151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floor</w:t>
      </w: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FEA0302" w14:textId="77777777" w:rsidR="00DE3517" w:rsidRPr="00DE3517" w:rsidRDefault="00DE3517" w:rsidP="00DE35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025759C6" w14:textId="77777777" w:rsidR="0036690C" w:rsidRPr="00EC0B27" w:rsidRDefault="0036690C" w:rsidP="0036690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F5496" w:themeColor="accent1" w:themeShade="BF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Accurate diagnosis and treatment of patients with excellent image quality at a very low dose </w:t>
      </w:r>
    </w:p>
    <w:p w14:paraId="6C1BA066" w14:textId="77777777" w:rsidR="0036690C" w:rsidRPr="00DE3517" w:rsidRDefault="0036690C" w:rsidP="0036690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DE3517">
        <w:rPr>
          <w:rStyle w:val="eop"/>
          <w:rFonts w:ascii="Arial" w:hAnsi="Arial" w:cs="Arial"/>
          <w:sz w:val="20"/>
          <w:szCs w:val="20"/>
        </w:rPr>
        <w:t>Images rich in information are important, but so is maintaining a high level of patient safety. Artis Q offers technology that reduces radiation by up to 60%</w:t>
      </w:r>
      <w:r w:rsidRPr="00DE3517">
        <w:rPr>
          <w:rFonts w:ascii="Arial" w:hAnsi="Arial" w:cs="Arial"/>
          <w:sz w:val="20"/>
          <w:szCs w:val="20"/>
          <w:shd w:val="clear" w:color="auto" w:fill="FFFFFF"/>
        </w:rPr>
        <w:t>¹</w:t>
      </w:r>
      <w:r w:rsidRPr="00DE3517">
        <w:rPr>
          <w:rStyle w:val="normaltextrun"/>
          <w:rFonts w:ascii="Arial" w:hAnsi="Arial" w:cs="Arial"/>
          <w:sz w:val="20"/>
          <w:szCs w:val="20"/>
        </w:rPr>
        <w:t> </w:t>
      </w:r>
      <w:r w:rsidRPr="00DE3517">
        <w:rPr>
          <w:rStyle w:val="eop"/>
          <w:rFonts w:ascii="Arial" w:hAnsi="Arial" w:cs="Arial"/>
          <w:sz w:val="20"/>
          <w:szCs w:val="20"/>
        </w:rPr>
        <w:t>w</w:t>
      </w:r>
      <w:r>
        <w:rPr>
          <w:rStyle w:val="eop"/>
          <w:rFonts w:ascii="Arial" w:hAnsi="Arial" w:cs="Arial"/>
          <w:sz w:val="20"/>
          <w:szCs w:val="20"/>
        </w:rPr>
        <w:t>ith excellent contrast and sharp images.</w:t>
      </w:r>
    </w:p>
    <w:p w14:paraId="6EEDACDD" w14:textId="77777777" w:rsidR="00DE3517" w:rsidRPr="00DE3517" w:rsidRDefault="00DE3517" w:rsidP="00DE351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</w:p>
    <w:p w14:paraId="58869074" w14:textId="77777777" w:rsidR="000E3D43" w:rsidRPr="00EC0B27" w:rsidRDefault="000E3D43" w:rsidP="000E3D4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High positioning flexibility of the C-arm for optimal patient access and extensive </w:t>
      </w:r>
      <w:r w:rsidRPr="00EC0B27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coverage</w:t>
      </w:r>
      <w:r w:rsidRPr="00EC0B27">
        <w:rPr>
          <w:rStyle w:val="eop"/>
          <w:rFonts w:ascii="Arial" w:hAnsi="Arial" w:cs="Arial"/>
          <w:color w:val="2F5496" w:themeColor="accent1" w:themeShade="BF"/>
          <w:sz w:val="20"/>
          <w:szCs w:val="20"/>
        </w:rPr>
        <w:t> </w:t>
      </w:r>
    </w:p>
    <w:p w14:paraId="3D60932C" w14:textId="2D922EA2" w:rsidR="000E3D43" w:rsidRDefault="000E3D43" w:rsidP="000E3D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The flexible positioning of the C-arm relative to the table also allows access to the patient’s left side for cardiology interventions. </w:t>
      </w:r>
    </w:p>
    <w:p w14:paraId="37E3DF79" w14:textId="77777777" w:rsidR="00DE3517" w:rsidRPr="00DE3517" w:rsidRDefault="00DE3517" w:rsidP="00DE3517">
      <w:pPr>
        <w:pStyle w:val="paragraph"/>
        <w:spacing w:before="0" w:beforeAutospacing="0" w:after="0" w:afterAutospacing="0"/>
        <w:textAlignment w:val="baseline"/>
        <w:rPr>
          <w:rStyle w:val="scxw50898173"/>
          <w:rFonts w:ascii="Arial" w:hAnsi="Arial" w:cs="Arial"/>
          <w:sz w:val="20"/>
          <w:szCs w:val="20"/>
        </w:rPr>
      </w:pPr>
    </w:p>
    <w:p w14:paraId="047EA250" w14:textId="77777777" w:rsidR="007A4A76" w:rsidRPr="00EC0B27" w:rsidRDefault="007A4A76" w:rsidP="007A4A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High-end system for small rooms </w:t>
      </w:r>
    </w:p>
    <w:p w14:paraId="09257B08" w14:textId="2E852594" w:rsidR="007A4A76" w:rsidRDefault="007A4A76" w:rsidP="007A4A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The compact and slim-line C-arm design has a small footprint requiring an examination room size of only 269 sq</w:t>
      </w:r>
      <w:r w:rsidR="00654174">
        <w:rPr>
          <w:rStyle w:val="normaltextrun"/>
          <w:rFonts w:ascii="Arial" w:hAnsi="Arial" w:cs="Arial"/>
          <w:sz w:val="20"/>
          <w:szCs w:val="20"/>
        </w:rPr>
        <w:t>.</w:t>
      </w:r>
      <w:r>
        <w:rPr>
          <w:rStyle w:val="normaltextrun"/>
          <w:rFonts w:ascii="Arial" w:hAnsi="Arial" w:cs="Arial"/>
          <w:sz w:val="20"/>
          <w:szCs w:val="20"/>
        </w:rPr>
        <w:t xml:space="preserve"> f</w:t>
      </w:r>
      <w:r w:rsidR="00654174">
        <w:rPr>
          <w:rStyle w:val="normaltextrun"/>
          <w:rFonts w:ascii="Arial" w:hAnsi="Arial" w:cs="Arial"/>
          <w:sz w:val="20"/>
          <w:szCs w:val="20"/>
        </w:rPr>
        <w:t>t.</w:t>
      </w:r>
      <w:r>
        <w:rPr>
          <w:rStyle w:val="normaltextrun"/>
          <w:rFonts w:ascii="Arial" w:hAnsi="Arial" w:cs="Arial"/>
          <w:sz w:val="20"/>
          <w:szCs w:val="20"/>
        </w:rPr>
        <w:t xml:space="preserve"> without compromising on image quality or radiation exposure. </w:t>
      </w:r>
    </w:p>
    <w:p w14:paraId="67D0D0E5" w14:textId="3C00E459" w:rsidR="00455DF1" w:rsidRPr="00DE3517" w:rsidRDefault="00455DF1" w:rsidP="00455DF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0F8E7CA6" w14:textId="5CEF89B8" w:rsidR="005702A9" w:rsidRPr="00DE3517" w:rsidRDefault="00DE3517" w:rsidP="005702A9">
      <w:pPr>
        <w:rPr>
          <w:rStyle w:val="IntenseEmphasis"/>
          <w:rFonts w:ascii="Arial" w:hAnsi="Arial" w:cs="Arial"/>
          <w:sz w:val="20"/>
          <w:szCs w:val="20"/>
        </w:rPr>
      </w:pP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Optimize patient care and efficiency with the Artis Q </w:t>
      </w:r>
      <w:r w:rsidR="00347E1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floor</w:t>
      </w:r>
      <w:r w:rsidRPr="00DE3517">
        <w:rPr>
          <w:rStyle w:val="normaltextrun"/>
          <w:rFonts w:ascii="Arial" w:hAnsi="Arial" w:cs="Arial"/>
          <w:sz w:val="20"/>
          <w:szCs w:val="20"/>
          <w:lang w:bidi="ar-SA"/>
        </w:rPr>
        <w:t xml:space="preserve">. </w:t>
      </w:r>
      <w:r w:rsidR="005702A9" w:rsidRPr="00DE3517">
        <w:rPr>
          <w:rStyle w:val="normaltextrun"/>
          <w:rFonts w:ascii="Arial" w:hAnsi="Arial" w:cs="Arial"/>
          <w:sz w:val="20"/>
          <w:szCs w:val="20"/>
          <w:lang w:bidi="ar-SA"/>
        </w:rPr>
        <w:t>Learn more at</w:t>
      </w:r>
      <w:r w:rsidR="005702A9" w:rsidRPr="00DE3517">
        <w:rPr>
          <w:rStyle w:val="IntenseEmphasis"/>
          <w:rFonts w:ascii="Arial" w:hAnsi="Arial" w:cs="Arial"/>
          <w:b w:val="0"/>
          <w:bCs w:val="0"/>
          <w:sz w:val="20"/>
          <w:szCs w:val="20"/>
        </w:rPr>
        <w:t> </w:t>
      </w:r>
      <w:r w:rsidR="005702A9" w:rsidRPr="00DE3517">
        <w:rPr>
          <w:rStyle w:val="IntenseEmphasis"/>
          <w:rFonts w:ascii="Arial" w:hAnsi="Arial" w:cs="Arial"/>
          <w:b w:val="0"/>
          <w:bCs w:val="0"/>
          <w:color w:val="auto"/>
          <w:sz w:val="20"/>
          <w:szCs w:val="20"/>
          <w:highlight w:val="lightGray"/>
        </w:rPr>
        <w:t>&lt;URL&gt;</w:t>
      </w:r>
      <w:r w:rsidR="007A4A76">
        <w:rPr>
          <w:rStyle w:val="IntenseEmphasis"/>
          <w:rFonts w:ascii="Arial" w:hAnsi="Arial" w:cs="Arial"/>
          <w:color w:val="auto"/>
          <w:sz w:val="20"/>
          <w:szCs w:val="20"/>
        </w:rPr>
        <w:t>.</w:t>
      </w:r>
    </w:p>
    <w:p w14:paraId="6850A40D" w14:textId="77777777" w:rsidR="005702A9" w:rsidRPr="00DE3517" w:rsidRDefault="005702A9" w:rsidP="005702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DE3517">
        <w:rPr>
          <w:rStyle w:val="eop"/>
          <w:rFonts w:ascii="Arial" w:hAnsi="Arial" w:cs="Arial"/>
          <w:sz w:val="20"/>
          <w:szCs w:val="20"/>
        </w:rPr>
        <w:t> </w:t>
      </w:r>
    </w:p>
    <w:p w14:paraId="78B265F4" w14:textId="77777777" w:rsidR="005702A9" w:rsidRPr="00DE3517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DE3517">
        <w:rPr>
          <w:rFonts w:ascii="Arial" w:hAnsi="Arial" w:cs="Arial"/>
          <w:sz w:val="20"/>
          <w:szCs w:val="20"/>
        </w:rPr>
        <w:t>For more information, please contact:</w:t>
      </w:r>
      <w:r w:rsidRPr="00DE3517">
        <w:rPr>
          <w:rFonts w:ascii="Arial" w:hAnsi="Arial" w:cs="Arial"/>
          <w:sz w:val="20"/>
          <w:szCs w:val="20"/>
          <w:highlight w:val="yellow"/>
        </w:rPr>
        <w:br/>
      </w:r>
      <w:r w:rsidRPr="00DE3517">
        <w:rPr>
          <w:rFonts w:ascii="Arial" w:hAnsi="Arial" w:cs="Arial"/>
          <w:sz w:val="20"/>
          <w:szCs w:val="20"/>
          <w:highlight w:val="lightGray"/>
        </w:rPr>
        <w:t>Facility Name at &lt;XXX-XXX-XXXX&gt; or </w:t>
      </w:r>
    </w:p>
    <w:p w14:paraId="6EFE3CAC" w14:textId="77777777" w:rsidR="005702A9" w:rsidRPr="00DE3517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DE3517">
        <w:rPr>
          <w:rFonts w:ascii="Arial" w:hAnsi="Arial" w:cs="Arial"/>
          <w:sz w:val="20"/>
          <w:szCs w:val="20"/>
          <w:highlight w:val="lightGray"/>
        </w:rPr>
        <w:t>&lt;Email@address.com&gt; </w:t>
      </w:r>
    </w:p>
    <w:p w14:paraId="2A6A7637" w14:textId="77777777" w:rsidR="005702A9" w:rsidRPr="00DE3517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</w:p>
    <w:p w14:paraId="5145ECD4" w14:textId="77777777" w:rsidR="005702A9" w:rsidRPr="00DE3517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DE3517">
        <w:rPr>
          <w:rFonts w:ascii="Arial" w:hAnsi="Arial" w:cs="Arial"/>
          <w:sz w:val="20"/>
          <w:szCs w:val="20"/>
          <w:highlight w:val="lightGray"/>
        </w:rPr>
        <w:t>&lt;Name of Facility&gt; </w:t>
      </w:r>
    </w:p>
    <w:p w14:paraId="029B5A7C" w14:textId="77777777" w:rsidR="005702A9" w:rsidRPr="00DE3517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DE3517">
        <w:rPr>
          <w:rFonts w:ascii="Arial" w:hAnsi="Arial" w:cs="Arial"/>
          <w:sz w:val="20"/>
          <w:szCs w:val="20"/>
          <w:highlight w:val="lightGray"/>
        </w:rPr>
        <w:t>&lt;Street Address&gt; </w:t>
      </w:r>
    </w:p>
    <w:p w14:paraId="78F355CA" w14:textId="17C1E3A0" w:rsidR="005702A9" w:rsidRPr="00DE3517" w:rsidRDefault="005702A9" w:rsidP="00455DF1">
      <w:pPr>
        <w:rPr>
          <w:rFonts w:ascii="Arial" w:hAnsi="Arial" w:cs="Arial"/>
          <w:sz w:val="20"/>
          <w:szCs w:val="20"/>
        </w:rPr>
      </w:pPr>
      <w:r w:rsidRPr="00DE3517">
        <w:rPr>
          <w:rFonts w:ascii="Arial" w:hAnsi="Arial" w:cs="Arial"/>
          <w:sz w:val="20"/>
          <w:szCs w:val="20"/>
          <w:highlight w:val="lightGray"/>
        </w:rPr>
        <w:t>&lt;Address #2 Street Address&gt; </w:t>
      </w:r>
      <w:r w:rsidRPr="00DE3517">
        <w:rPr>
          <w:rFonts w:ascii="Arial" w:hAnsi="Arial" w:cs="Arial"/>
          <w:sz w:val="20"/>
          <w:szCs w:val="20"/>
          <w:highlight w:val="lightGray"/>
        </w:rPr>
        <w:br/>
        <w:t>&lt;City, State, Zip&gt;</w:t>
      </w:r>
      <w:r w:rsidRPr="00DE3517">
        <w:rPr>
          <w:rFonts w:ascii="Arial" w:hAnsi="Arial" w:cs="Arial"/>
          <w:sz w:val="20"/>
          <w:szCs w:val="20"/>
        </w:rPr>
        <w:t> </w:t>
      </w:r>
    </w:p>
    <w:p w14:paraId="0446238E" w14:textId="11CEBB6E" w:rsidR="00DE3517" w:rsidRDefault="00DE3517" w:rsidP="00455DF1">
      <w:pPr>
        <w:rPr>
          <w:rFonts w:ascii="Arial" w:hAnsi="Arial" w:cs="Arial"/>
        </w:rPr>
      </w:pPr>
    </w:p>
    <w:p w14:paraId="5A4146F5" w14:textId="77777777" w:rsidR="00DE3517" w:rsidRPr="00EC0B27" w:rsidRDefault="00DE3517" w:rsidP="00DE351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bidi="en-US"/>
        </w:rPr>
      </w:pPr>
    </w:p>
    <w:p w14:paraId="49C65F42" w14:textId="32AD4A50" w:rsidR="00DE3517" w:rsidRPr="006E3F98" w:rsidRDefault="006E3F98" w:rsidP="006E3F98">
      <w:pPr>
        <w:pStyle w:val="ListParagraph"/>
        <w:widowControl/>
        <w:numPr>
          <w:ilvl w:val="0"/>
          <w:numId w:val="5"/>
        </w:numPr>
        <w:autoSpaceDE/>
        <w:autoSpaceDN/>
        <w:spacing w:after="0"/>
        <w:rPr>
          <w:rFonts w:ascii="Arial" w:hAnsi="Arial" w:cs="Arial"/>
          <w:sz w:val="16"/>
          <w:szCs w:val="16"/>
        </w:rPr>
      </w:pPr>
      <w:r w:rsidRPr="00090174">
        <w:rPr>
          <w:rFonts w:ascii="Arial" w:hAnsi="Arial" w:cs="Arial"/>
          <w:sz w:val="16"/>
          <w:szCs w:val="16"/>
        </w:rPr>
        <w:t>Compared to previous X-ray tube technology. Data on file</w:t>
      </w:r>
      <w:r>
        <w:rPr>
          <w:rFonts w:ascii="Arial" w:hAnsi="Arial" w:cs="Arial"/>
          <w:sz w:val="16"/>
          <w:szCs w:val="16"/>
        </w:rPr>
        <w:t>.</w:t>
      </w:r>
    </w:p>
    <w:sectPr w:rsidR="00DE3517" w:rsidRPr="006E3F98" w:rsidSect="00742A2D">
      <w:headerReference w:type="default" r:id="rId10"/>
      <w:footerReference w:type="default" r:id="rId11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F14C8" w14:textId="77777777" w:rsidR="00BD3CD8" w:rsidRDefault="00BD3CD8" w:rsidP="00742A2D">
      <w:r>
        <w:separator/>
      </w:r>
    </w:p>
  </w:endnote>
  <w:endnote w:type="continuationSeparator" w:id="0">
    <w:p w14:paraId="3E5709A4" w14:textId="77777777" w:rsidR="00BD3CD8" w:rsidRDefault="00BD3CD8" w:rsidP="0074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6ED1" w14:textId="77777777" w:rsidR="00742A2D" w:rsidRDefault="00742A2D" w:rsidP="00742A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EB7F3A" id="Rectangle 4" o:spid="_x0000_s1026" style="position:absolute;margin-left:-70.55pt;margin-top:22.8pt;width:61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" fillcolor="#004f8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3019" w14:textId="77777777" w:rsidR="00BD3CD8" w:rsidRDefault="00BD3CD8" w:rsidP="00742A2D">
      <w:r>
        <w:separator/>
      </w:r>
    </w:p>
  </w:footnote>
  <w:footnote w:type="continuationSeparator" w:id="0">
    <w:p w14:paraId="3D7F0921" w14:textId="77777777" w:rsidR="00BD3CD8" w:rsidRDefault="00BD3CD8" w:rsidP="0074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14925B" id="Rectangle 3" o:spid="_x0000_s1026" style="position:absolute;margin-left:-70.6pt;margin-top:51.05pt;width:61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34FA7E" id="Rectangle 2" o:spid="_x0000_s1026" style="position:absolute;margin-left:-70.55pt;margin-top:-20.85pt;width:6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157"/>
    <w:multiLevelType w:val="hybridMultilevel"/>
    <w:tmpl w:val="4980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B7EB9"/>
    <w:multiLevelType w:val="hybridMultilevel"/>
    <w:tmpl w:val="9358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46975"/>
    <w:multiLevelType w:val="hybridMultilevel"/>
    <w:tmpl w:val="3A182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01EF2"/>
    <w:multiLevelType w:val="hybridMultilevel"/>
    <w:tmpl w:val="FFB20FDE"/>
    <w:lvl w:ilvl="0" w:tplc="88523170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B21C7"/>
    <w:multiLevelType w:val="multilevel"/>
    <w:tmpl w:val="F7CC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34938"/>
    <w:rsid w:val="000E1C16"/>
    <w:rsid w:val="000E3D43"/>
    <w:rsid w:val="000F3DFE"/>
    <w:rsid w:val="00121A02"/>
    <w:rsid w:val="002842AB"/>
    <w:rsid w:val="003102ED"/>
    <w:rsid w:val="00347E1C"/>
    <w:rsid w:val="0036690C"/>
    <w:rsid w:val="00433B61"/>
    <w:rsid w:val="00455DF1"/>
    <w:rsid w:val="004865D6"/>
    <w:rsid w:val="0051297E"/>
    <w:rsid w:val="00530C88"/>
    <w:rsid w:val="005702A9"/>
    <w:rsid w:val="005A33B7"/>
    <w:rsid w:val="005F23DE"/>
    <w:rsid w:val="00620008"/>
    <w:rsid w:val="00626CCE"/>
    <w:rsid w:val="00654174"/>
    <w:rsid w:val="006B151C"/>
    <w:rsid w:val="006D1BE7"/>
    <w:rsid w:val="006E3F98"/>
    <w:rsid w:val="00701AAC"/>
    <w:rsid w:val="00730C3A"/>
    <w:rsid w:val="00742A2D"/>
    <w:rsid w:val="007A4A76"/>
    <w:rsid w:val="007C6960"/>
    <w:rsid w:val="007D5C11"/>
    <w:rsid w:val="007F0134"/>
    <w:rsid w:val="008A5F76"/>
    <w:rsid w:val="00972042"/>
    <w:rsid w:val="009D579A"/>
    <w:rsid w:val="00B10E1F"/>
    <w:rsid w:val="00B534B1"/>
    <w:rsid w:val="00B7143D"/>
    <w:rsid w:val="00B71800"/>
    <w:rsid w:val="00B72884"/>
    <w:rsid w:val="00BB0EE0"/>
    <w:rsid w:val="00BB6CBA"/>
    <w:rsid w:val="00BD3CD8"/>
    <w:rsid w:val="00BF02E6"/>
    <w:rsid w:val="00BF39D2"/>
    <w:rsid w:val="00C02F2A"/>
    <w:rsid w:val="00C96D34"/>
    <w:rsid w:val="00D17271"/>
    <w:rsid w:val="00D419D2"/>
    <w:rsid w:val="00D6135D"/>
    <w:rsid w:val="00D87A59"/>
    <w:rsid w:val="00DE3517"/>
    <w:rsid w:val="00EF279B"/>
    <w:rsid w:val="00F21715"/>
    <w:rsid w:val="00F66D44"/>
    <w:rsid w:val="00F93E95"/>
    <w:rsid w:val="00FA1AC5"/>
    <w:rsid w:val="00FB6AC2"/>
    <w:rsid w:val="00FD59F5"/>
    <w:rsid w:val="00FE4672"/>
    <w:rsid w:val="00FF3C23"/>
    <w:rsid w:val="13F7CE50"/>
    <w:rsid w:val="37318C97"/>
    <w:rsid w:val="3FE12885"/>
    <w:rsid w:val="434B48FA"/>
    <w:rsid w:val="4363B1D8"/>
    <w:rsid w:val="7D7FE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D02F43"/>
  <w15:chartTrackingRefBased/>
  <w15:docId w15:val="{30285FB2-8B5D-4BC9-8452-C439FDE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455D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455DF1"/>
  </w:style>
  <w:style w:type="character" w:customStyle="1" w:styleId="eop">
    <w:name w:val="eop"/>
    <w:basedOn w:val="DefaultParagraphFont"/>
    <w:rsid w:val="00455DF1"/>
  </w:style>
  <w:style w:type="character" w:customStyle="1" w:styleId="scxw108927532">
    <w:name w:val="scxw108927532"/>
    <w:basedOn w:val="DefaultParagraphFont"/>
    <w:rsid w:val="00455DF1"/>
  </w:style>
  <w:style w:type="character" w:customStyle="1" w:styleId="scxw50898173">
    <w:name w:val="scxw50898173"/>
    <w:basedOn w:val="DefaultParagraphFont"/>
    <w:rsid w:val="00DE3517"/>
  </w:style>
  <w:style w:type="paragraph" w:styleId="ListParagraph">
    <w:name w:val="List Paragraph"/>
    <w:basedOn w:val="Normal"/>
    <w:uiPriority w:val="34"/>
    <w:qFormat/>
    <w:rsid w:val="006E3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1B8D9E5692A498D7798E40C3BBA51" ma:contentTypeVersion="14" ma:contentTypeDescription="Create a new document." ma:contentTypeScope="" ma:versionID="90688bf3a86ac2d72ca93d4f41ca04f6">
  <xsd:schema xmlns:xsd="http://www.w3.org/2001/XMLSchema" xmlns:xs="http://www.w3.org/2001/XMLSchema" xmlns:p="http://schemas.microsoft.com/office/2006/metadata/properties" xmlns:ns3="9ef2c514-73c5-48d7-9d94-5c3adfe13765" xmlns:ns4="3f494102-ad32-442a-a211-d225fbd9dc5c" targetNamespace="http://schemas.microsoft.com/office/2006/metadata/properties" ma:root="true" ma:fieldsID="5f432b9e9fcd0dd73b76c641266de0a6" ns3:_="" ns4:_="">
    <xsd:import namespace="9ef2c514-73c5-48d7-9d94-5c3adfe13765"/>
    <xsd:import namespace="3f494102-ad32-442a-a211-d225fbd9dc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2c514-73c5-48d7-9d94-5c3adfe13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94102-ad32-442a-a211-d225fbd9d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BAF5E-2613-41DF-A878-85A8C834EB5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f494102-ad32-442a-a211-d225fbd9dc5c"/>
    <ds:schemaRef ds:uri="http://purl.org/dc/elements/1.1/"/>
    <ds:schemaRef ds:uri="http://schemas.microsoft.com/office/2006/metadata/properties"/>
    <ds:schemaRef ds:uri="9ef2c514-73c5-48d7-9d94-5c3adfe1376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4F105E-01DB-42C8-B962-2F7DF97D1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2c514-73c5-48d7-9d94-5c3adfe13765"/>
    <ds:schemaRef ds:uri="3f494102-ad32-442a-a211-d225fbd9d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13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/>
  <dc:description/>
  <cp:lastModifiedBy>Stilp, Elizabeth</cp:lastModifiedBy>
  <cp:revision>3</cp:revision>
  <dcterms:created xsi:type="dcterms:W3CDTF">2021-06-18T17:55:00Z</dcterms:created>
  <dcterms:modified xsi:type="dcterms:W3CDTF">2021-06-29T21:47:00Z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0x010100A021B8D9E5692A498D7798E40C3BBA51</vt:lpwstr>
  </property>
</Properties>
</file>