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71A9" w14:textId="77777777" w:rsidR="00AA64AE" w:rsidRPr="006115FE" w:rsidRDefault="00AA64AE" w:rsidP="00AA64AE">
      <w:pPr>
        <w:pStyle w:val="paragraph"/>
        <w:spacing w:before="0" w:beforeAutospacing="0" w:after="0" w:afterAutospacing="0"/>
        <w:rPr>
          <w:b/>
          <w:color w:val="004F8A"/>
          <w:sz w:val="60"/>
          <w:szCs w:val="60"/>
          <w:lang w:bidi="en-US"/>
        </w:rPr>
      </w:pPr>
      <w:r w:rsidRPr="006115FE">
        <w:rPr>
          <w:b/>
          <w:color w:val="004F8A"/>
          <w:sz w:val="60"/>
          <w:szCs w:val="60"/>
          <w:lang w:bidi="en-US"/>
        </w:rPr>
        <w:t>Practical, powerful, precise.</w:t>
      </w:r>
    </w:p>
    <w:p w14:paraId="3E342AA6" w14:textId="77777777" w:rsidR="00AA64AE" w:rsidRDefault="00AA64AE" w:rsidP="00AA64AE">
      <w:pPr>
        <w:pStyle w:val="paragraph"/>
        <w:spacing w:before="0" w:beforeAutospacing="0" w:after="0" w:afterAutospacing="0"/>
        <w:rPr>
          <w:b/>
          <w:color w:val="004F8A"/>
          <w:sz w:val="60"/>
          <w:szCs w:val="60"/>
          <w:lang w:bidi="en-US"/>
        </w:rPr>
      </w:pPr>
      <w:r w:rsidRPr="006115FE">
        <w:rPr>
          <w:b/>
          <w:color w:val="004F8A"/>
          <w:sz w:val="60"/>
          <w:szCs w:val="60"/>
          <w:lang w:bidi="en-US"/>
        </w:rPr>
        <w:t>CT scanning confidence is here.</w:t>
      </w:r>
    </w:p>
    <w:p w14:paraId="7254FC5E" w14:textId="77777777" w:rsidR="00AA64AE" w:rsidRDefault="00AA64AE" w:rsidP="00AA64AE">
      <w:pPr>
        <w:pStyle w:val="paragraph"/>
        <w:spacing w:before="0" w:beforeAutospacing="0" w:after="0" w:afterAutospacing="0"/>
        <w:rPr>
          <w:rFonts w:cstheme="minorHAnsi"/>
          <w:b/>
          <w:bCs/>
          <w:lang w:bidi="en-US"/>
        </w:rPr>
      </w:pPr>
    </w:p>
    <w:p w14:paraId="416288BA" w14:textId="77777777" w:rsidR="00AA64AE" w:rsidRPr="002B14D6" w:rsidRDefault="00AA64AE" w:rsidP="00AA64AE">
      <w:pPr>
        <w:pStyle w:val="paragraph"/>
        <w:spacing w:before="0" w:beforeAutospacing="0" w:after="0" w:afterAutospacing="0"/>
        <w:rPr>
          <w:rFonts w:cstheme="minorHAnsi"/>
          <w:b/>
          <w:bCs/>
          <w:lang w:bidi="en-US"/>
        </w:rPr>
      </w:pPr>
      <w:r w:rsidRPr="006115FE">
        <w:rPr>
          <w:rFonts w:cstheme="minorHAnsi"/>
          <w:b/>
          <w:bCs/>
          <w:lang w:bidi="en-US"/>
        </w:rPr>
        <w:t xml:space="preserve">Precise CT imaging has arrived </w:t>
      </w:r>
      <w:r w:rsidRPr="002B14D6">
        <w:rPr>
          <w:rFonts w:cstheme="minorHAnsi"/>
          <w:b/>
          <w:bCs/>
          <w:lang w:bidi="en-US"/>
        </w:rPr>
        <w:t xml:space="preserve">at </w:t>
      </w:r>
      <w:r w:rsidRPr="002B14D6">
        <w:rPr>
          <w:rFonts w:cstheme="minorHAnsi"/>
          <w:b/>
          <w:bCs/>
          <w:highlight w:val="lightGray"/>
          <w:lang w:bidi="en-US"/>
        </w:rPr>
        <w:t>&lt;Facility Name&gt;</w:t>
      </w:r>
    </w:p>
    <w:p w14:paraId="7C2414AB" w14:textId="77777777" w:rsidR="00AA64A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</w:p>
    <w:p w14:paraId="0F39E0CE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  <w:r w:rsidRPr="005E1D67">
        <w:rPr>
          <w:rFonts w:cstheme="minorHAnsi"/>
          <w:lang w:bidi="en-US"/>
        </w:rPr>
        <w:t>We are pleased to announce that an advanced CT scanner solution has arrived at</w:t>
      </w:r>
      <w:r>
        <w:rPr>
          <w:rFonts w:cstheme="minorHAnsi"/>
          <w:lang w:bidi="en-US"/>
        </w:rPr>
        <w:t xml:space="preserve"> </w:t>
      </w:r>
      <w:r w:rsidRPr="002B14D6">
        <w:rPr>
          <w:rFonts w:cstheme="minorHAnsi"/>
          <w:b/>
          <w:bCs/>
          <w:highlight w:val="lightGray"/>
          <w:lang w:bidi="en-US"/>
        </w:rPr>
        <w:t>&lt;Facility Name&gt;</w:t>
      </w:r>
      <w:r w:rsidRPr="006115FE">
        <w:rPr>
          <w:rFonts w:cstheme="minorHAnsi"/>
          <w:lang w:bidi="en-US"/>
        </w:rPr>
        <w:t xml:space="preserve">, </w:t>
      </w:r>
      <w:r>
        <w:rPr>
          <w:rFonts w:cstheme="minorHAnsi"/>
          <w:lang w:bidi="en-US"/>
        </w:rPr>
        <w:t xml:space="preserve">it </w:t>
      </w:r>
      <w:r w:rsidRPr="006115FE">
        <w:rPr>
          <w:rFonts w:cstheme="minorHAnsi"/>
          <w:lang w:bidi="en-US"/>
        </w:rPr>
        <w:t xml:space="preserve">delivers personalized scans for diverse patient types with reproducible accuracy. Advanced imaging techniques and game-changing workflow automation bring precise scanning to every patient, every day, for diagnostic decisions patients and physicians can feel confident about.  </w:t>
      </w:r>
    </w:p>
    <w:p w14:paraId="3A71FBE7" w14:textId="77777777" w:rsidR="00AA64A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</w:p>
    <w:p w14:paraId="41D9A82E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  <w:r w:rsidRPr="006115FE">
        <w:rPr>
          <w:rFonts w:cstheme="minorHAnsi"/>
          <w:lang w:bidi="en-US"/>
        </w:rPr>
        <w:t>The SOMATOM Edge Plus delivers scanning excellence in four key areas:</w:t>
      </w:r>
    </w:p>
    <w:p w14:paraId="5615CFB1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</w:p>
    <w:p w14:paraId="1DCD911F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lang w:bidi="en-US"/>
        </w:rPr>
      </w:pPr>
      <w:r w:rsidRPr="006115FE">
        <w:rPr>
          <w:rFonts w:cstheme="minorHAnsi"/>
          <w:b/>
          <w:bCs/>
          <w:lang w:bidi="en-US"/>
        </w:rPr>
        <w:t>Personalized scans for diverse patient types.</w:t>
      </w:r>
    </w:p>
    <w:p w14:paraId="7245013D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  <w:r w:rsidRPr="006115FE">
        <w:rPr>
          <w:rFonts w:cstheme="minorHAnsi"/>
          <w:lang w:bidi="en-US"/>
        </w:rPr>
        <w:t>Low-dose, high-speed, freeze-motion technology delivers detailed scans for obese, pediatric, and challenging patient cases.</w:t>
      </w:r>
    </w:p>
    <w:p w14:paraId="5C4D7D17" w14:textId="77777777" w:rsidR="00AA64A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lang w:bidi="en-US"/>
        </w:rPr>
      </w:pPr>
    </w:p>
    <w:p w14:paraId="23C4C5FB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lang w:bidi="en-US"/>
        </w:rPr>
      </w:pPr>
      <w:r w:rsidRPr="006115FE">
        <w:rPr>
          <w:rFonts w:cstheme="minorHAnsi"/>
          <w:b/>
          <w:bCs/>
          <w:lang w:bidi="en-US"/>
        </w:rPr>
        <w:t>Advanced imaging for everyday scanning.</w:t>
      </w:r>
    </w:p>
    <w:p w14:paraId="4EEBF3DE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  <w:r w:rsidRPr="006115FE">
        <w:rPr>
          <w:rFonts w:cstheme="minorHAnsi"/>
          <w:lang w:bidi="en-US"/>
        </w:rPr>
        <w:t>Unique CT filtration and low-dose technologies are gentle enough for both routine and complex clinical care.</w:t>
      </w:r>
    </w:p>
    <w:p w14:paraId="4CF762A4" w14:textId="77777777" w:rsidR="00AA64A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lang w:bidi="en-US"/>
        </w:rPr>
      </w:pPr>
    </w:p>
    <w:p w14:paraId="499002FF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lang w:bidi="en-US"/>
        </w:rPr>
      </w:pPr>
      <w:r w:rsidRPr="006115FE">
        <w:rPr>
          <w:rFonts w:cstheme="minorHAnsi"/>
          <w:b/>
          <w:bCs/>
          <w:lang w:bidi="en-US"/>
        </w:rPr>
        <w:t>Intelligent automation takes the guesswork out of scanning.</w:t>
      </w:r>
    </w:p>
    <w:p w14:paraId="34CFCD2D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  <w:r w:rsidRPr="006115FE">
        <w:rPr>
          <w:rFonts w:cstheme="minorHAnsi"/>
          <w:lang w:bidi="en-US"/>
        </w:rPr>
        <w:t>Automated workflow makes patient positioning, scanning, and post processing quick and accurate.</w:t>
      </w:r>
    </w:p>
    <w:p w14:paraId="22FEF757" w14:textId="77777777" w:rsidR="00AA64A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lang w:bidi="en-US"/>
        </w:rPr>
      </w:pPr>
    </w:p>
    <w:p w14:paraId="2A637CBA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lang w:bidi="en-US"/>
        </w:rPr>
      </w:pPr>
      <w:r w:rsidRPr="006115FE">
        <w:rPr>
          <w:rFonts w:cstheme="minorHAnsi"/>
          <w:b/>
          <w:bCs/>
          <w:lang w:bidi="en-US"/>
        </w:rPr>
        <w:t>Diagnostic confidence.</w:t>
      </w:r>
    </w:p>
    <w:p w14:paraId="45B4C748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  <w:r w:rsidRPr="006115FE">
        <w:rPr>
          <w:rFonts w:cstheme="minorHAnsi"/>
          <w:lang w:bidi="en-US"/>
        </w:rPr>
        <w:t xml:space="preserve">Powerful low-dose imaging, camera technology, and streamlined automation yield the precise scans necessary to make critical diagnostic decisions. </w:t>
      </w:r>
    </w:p>
    <w:p w14:paraId="434DFB95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</w:p>
    <w:p w14:paraId="21B96896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</w:p>
    <w:p w14:paraId="60EDF3B8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lang w:bidi="en-US"/>
        </w:rPr>
      </w:pPr>
      <w:r w:rsidRPr="006115FE">
        <w:rPr>
          <w:rFonts w:cstheme="minorHAnsi"/>
          <w:b/>
          <w:bCs/>
          <w:lang w:bidi="en-US"/>
        </w:rPr>
        <w:t>Experience precise CT scanning.</w:t>
      </w:r>
    </w:p>
    <w:p w14:paraId="23ABC0A6" w14:textId="77777777" w:rsidR="00AA64AE" w:rsidRPr="006115FE" w:rsidRDefault="00AA64AE" w:rsidP="00AA64A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theme="minorHAnsi"/>
          <w:b/>
          <w:bCs/>
          <w:sz w:val="22"/>
          <w:szCs w:val="22"/>
          <w:lang w:bidi="en-US"/>
        </w:rPr>
      </w:pPr>
      <w:r w:rsidRPr="006115FE">
        <w:rPr>
          <w:rFonts w:cstheme="minorHAnsi"/>
          <w:b/>
          <w:bCs/>
          <w:lang w:bidi="en-US"/>
        </w:rPr>
        <w:t>Experience the SOMATOM Edge Plus.</w:t>
      </w:r>
    </w:p>
    <w:p w14:paraId="0F0A5BE0" w14:textId="77777777" w:rsidR="00AA64AE" w:rsidRDefault="00AA64AE" w:rsidP="00AA64AE">
      <w:pPr>
        <w:spacing w:after="0"/>
        <w:rPr>
          <w:rFonts w:eastAsia="Times New Roman" w:cstheme="minorHAnsi"/>
          <w:b/>
          <w:color w:val="000000" w:themeColor="text1"/>
        </w:rPr>
      </w:pPr>
    </w:p>
    <w:p w14:paraId="1B73635D" w14:textId="77777777" w:rsidR="00AA64AE" w:rsidRDefault="00AA64AE" w:rsidP="00AA64AE">
      <w:pPr>
        <w:spacing w:after="0"/>
        <w:rPr>
          <w:rFonts w:eastAsia="Times New Roman" w:cstheme="minorHAnsi"/>
          <w:b/>
          <w:color w:val="000000" w:themeColor="text1"/>
        </w:rPr>
      </w:pPr>
    </w:p>
    <w:p w14:paraId="34B7A919" w14:textId="77777777" w:rsidR="00AA64AE" w:rsidRPr="006E2840" w:rsidRDefault="00AA64AE" w:rsidP="00AA64AE">
      <w:pPr>
        <w:spacing w:after="0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0A033D">
        <w:rPr>
          <w:rFonts w:eastAsia="Times New Roman" w:cstheme="minorHAnsi"/>
          <w:b/>
          <w:color w:val="000000" w:themeColor="text1"/>
        </w:rPr>
        <w:t xml:space="preserve">Learn more at </w:t>
      </w:r>
      <w:r w:rsidRPr="000A033D">
        <w:rPr>
          <w:rFonts w:eastAsia="Times New Roman" w:cstheme="minorHAnsi"/>
          <w:b/>
          <w:color w:val="000000" w:themeColor="text1"/>
          <w:highlight w:val="lightGray"/>
        </w:rPr>
        <w:t>&lt;URL&gt;</w:t>
      </w:r>
    </w:p>
    <w:p w14:paraId="302D3891" w14:textId="77777777" w:rsidR="006E2840" w:rsidRPr="00C377E0" w:rsidRDefault="006E2840" w:rsidP="000D6E01">
      <w:pPr>
        <w:rPr>
          <w:rFonts w:cstheme="minorHAnsi"/>
          <w:b/>
        </w:rPr>
      </w:pPr>
    </w:p>
    <w:p w14:paraId="5819921B" w14:textId="77777777" w:rsidR="000D6E01" w:rsidRPr="000D6E01" w:rsidRDefault="000D6E01" w:rsidP="000D6E01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/>
          <w:sz w:val="22"/>
          <w:szCs w:val="22"/>
          <w:lang w:bidi="en-US"/>
        </w:rPr>
      </w:pPr>
    </w:p>
    <w:sectPr w:rsidR="000D6E01" w:rsidRPr="000D6E01" w:rsidSect="00742A2D">
      <w:headerReference w:type="default" r:id="rId10"/>
      <w:footerReference w:type="default" r:id="rId11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1CB7C" w14:textId="77777777" w:rsidR="00D22311" w:rsidRDefault="00D22311" w:rsidP="00742A2D">
      <w:r>
        <w:separator/>
      </w:r>
    </w:p>
  </w:endnote>
  <w:endnote w:type="continuationSeparator" w:id="0">
    <w:p w14:paraId="7D33B3D8" w14:textId="77777777" w:rsidR="00D22311" w:rsidRDefault="00D22311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878BA87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A1B55" w14:textId="77777777" w:rsidR="00D22311" w:rsidRDefault="00D22311" w:rsidP="00742A2D">
      <w:r>
        <w:separator/>
      </w:r>
    </w:p>
  </w:footnote>
  <w:footnote w:type="continuationSeparator" w:id="0">
    <w:p w14:paraId="22E6A6C7" w14:textId="77777777" w:rsidR="00D22311" w:rsidRDefault="00D22311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1D00F98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4E6F7CB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96F"/>
    <w:multiLevelType w:val="hybridMultilevel"/>
    <w:tmpl w:val="D5DAC088"/>
    <w:lvl w:ilvl="0" w:tplc="B4409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3166"/>
    <w:multiLevelType w:val="hybridMultilevel"/>
    <w:tmpl w:val="6C88F974"/>
    <w:lvl w:ilvl="0" w:tplc="7A48956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4F8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1425D"/>
    <w:rsid w:val="000A033D"/>
    <w:rsid w:val="000D6E01"/>
    <w:rsid w:val="000F3DFE"/>
    <w:rsid w:val="00240195"/>
    <w:rsid w:val="002B14D6"/>
    <w:rsid w:val="002D7A43"/>
    <w:rsid w:val="003102ED"/>
    <w:rsid w:val="003605C5"/>
    <w:rsid w:val="0037515E"/>
    <w:rsid w:val="003974DC"/>
    <w:rsid w:val="003D612F"/>
    <w:rsid w:val="00566D69"/>
    <w:rsid w:val="00626CCE"/>
    <w:rsid w:val="00637169"/>
    <w:rsid w:val="006E2840"/>
    <w:rsid w:val="006E5491"/>
    <w:rsid w:val="00742A2D"/>
    <w:rsid w:val="007C6960"/>
    <w:rsid w:val="00800FBB"/>
    <w:rsid w:val="00827AF7"/>
    <w:rsid w:val="0099355C"/>
    <w:rsid w:val="009A17BA"/>
    <w:rsid w:val="009C4FB3"/>
    <w:rsid w:val="00A001FF"/>
    <w:rsid w:val="00A8798F"/>
    <w:rsid w:val="00AA64AE"/>
    <w:rsid w:val="00AB22E0"/>
    <w:rsid w:val="00AB4DCE"/>
    <w:rsid w:val="00B534B1"/>
    <w:rsid w:val="00BB6CBA"/>
    <w:rsid w:val="00D22311"/>
    <w:rsid w:val="00D63D8E"/>
    <w:rsid w:val="00DC66ED"/>
    <w:rsid w:val="00DD7578"/>
    <w:rsid w:val="00E30253"/>
    <w:rsid w:val="00E80673"/>
    <w:rsid w:val="00FD7DA5"/>
    <w:rsid w:val="45CDE077"/>
    <w:rsid w:val="520C20F7"/>
    <w:rsid w:val="59140B54"/>
    <w:rsid w:val="59F63428"/>
    <w:rsid w:val="62F859A8"/>
    <w:rsid w:val="70067E54"/>
    <w:rsid w:val="79111147"/>
    <w:rsid w:val="7A73FE31"/>
    <w:rsid w:val="7E90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C4F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C4FB3"/>
  </w:style>
  <w:style w:type="character" w:customStyle="1" w:styleId="eop">
    <w:name w:val="eop"/>
    <w:basedOn w:val="DefaultParagraphFont"/>
    <w:rsid w:val="009C4FB3"/>
  </w:style>
  <w:style w:type="character" w:customStyle="1" w:styleId="scxw68123836">
    <w:name w:val="scxw68123836"/>
    <w:basedOn w:val="DefaultParagraphFont"/>
    <w:rsid w:val="009C4FB3"/>
  </w:style>
  <w:style w:type="character" w:styleId="Hyperlink">
    <w:name w:val="Hyperlink"/>
    <w:rsid w:val="003605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5C5"/>
    <w:pPr>
      <w:widowControl/>
      <w:autoSpaceDE/>
      <w:autoSpaceDN/>
      <w:spacing w:after="0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9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B5679-E57E-419E-9CE5-8BB02068E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</cp:lastModifiedBy>
  <cp:revision>2</cp:revision>
  <dcterms:created xsi:type="dcterms:W3CDTF">2021-04-15T16:11:00Z</dcterms:created>
  <dcterms:modified xsi:type="dcterms:W3CDTF">2021-04-15T16:11:00Z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